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DB3D" w14:textId="77777777" w:rsidR="008F58E6" w:rsidRPr="00722E57" w:rsidRDefault="00000000">
      <w:pPr>
        <w:spacing w:line="360" w:lineRule="auto"/>
        <w:ind w:firstLine="235"/>
        <w:jc w:val="center"/>
        <w:rPr>
          <w:rFonts w:ascii="Times New Roman" w:hAnsi="Times New Roman"/>
          <w:b/>
          <w:sz w:val="24"/>
        </w:rPr>
      </w:pPr>
      <w:r w:rsidRPr="00722E57">
        <w:rPr>
          <w:rFonts w:ascii="Times New Roman" w:hAnsi="Times New Roman" w:hint="eastAsia"/>
          <w:b/>
          <w:sz w:val="24"/>
        </w:rPr>
        <w:t>Supporting Information for</w:t>
      </w:r>
    </w:p>
    <w:p w14:paraId="2623B0E4" w14:textId="77777777" w:rsidR="008F58E6" w:rsidRPr="00722E57" w:rsidRDefault="00000000">
      <w:pPr>
        <w:spacing w:line="480" w:lineRule="auto"/>
        <w:jc w:val="center"/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</w:pP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Improved electrode </w:t>
      </w:r>
      <w:r w:rsidRPr="00722E57">
        <w:rPr>
          <w:rFonts w:ascii="Times New Roman" w:eastAsia="ＭＳ 明朝" w:hAnsi="Times New Roman" w:cs="Times New Roman" w:hint="eastAsia"/>
          <w:b/>
          <w:bCs/>
          <w:sz w:val="28"/>
          <w:szCs w:val="28"/>
          <w:lang w:eastAsia="ja-JP"/>
        </w:rPr>
        <w:t>r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eversibility of nanosized Li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1.15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Nb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0.15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Mn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0.7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O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2</w:t>
      </w:r>
    </w:p>
    <w:p w14:paraId="4245ECE0" w14:textId="77777777" w:rsidR="008F58E6" w:rsidRPr="00722E57" w:rsidRDefault="00000000">
      <w:pPr>
        <w:spacing w:line="480" w:lineRule="auto"/>
        <w:jc w:val="center"/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</w:pP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through Li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3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>PO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vertAlign w:val="subscript"/>
          <w:lang w:eastAsia="ja-JP"/>
        </w:rPr>
        <w:t>4</w:t>
      </w:r>
      <w:r w:rsidRPr="00722E57">
        <w:rPr>
          <w:rFonts w:ascii="Times New Roman" w:eastAsia="ＭＳ 明朝" w:hAnsi="Times New Roman" w:cs="Times New Roman"/>
          <w:b/>
          <w:bCs/>
          <w:sz w:val="28"/>
          <w:szCs w:val="28"/>
          <w:lang w:eastAsia="ja-JP"/>
        </w:rPr>
        <w:t xml:space="preserve"> integration</w:t>
      </w:r>
    </w:p>
    <w:p w14:paraId="0F9D233F" w14:textId="77777777" w:rsidR="008F58E6" w:rsidRPr="00722E57" w:rsidRDefault="008F58E6">
      <w:pPr>
        <w:spacing w:line="480" w:lineRule="auto"/>
        <w:jc w:val="center"/>
        <w:rPr>
          <w:rFonts w:ascii="Times New Roman" w:hAnsi="Times New Roman" w:cs="Times New Roman"/>
          <w:szCs w:val="21"/>
          <w:u w:val="single"/>
        </w:rPr>
      </w:pPr>
    </w:p>
    <w:p w14:paraId="1A5DE182" w14:textId="77777777" w:rsidR="008F58E6" w:rsidRPr="00722E57" w:rsidRDefault="0000000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proofErr w:type="spellStart"/>
      <w:r w:rsidRPr="00722E57">
        <w:rPr>
          <w:rFonts w:ascii="Times New Roman" w:hAnsi="Times New Roman" w:cs="Times New Roman"/>
          <w:szCs w:val="21"/>
        </w:rPr>
        <w:t>Yanjia</w:t>
      </w:r>
      <w:proofErr w:type="spellEnd"/>
      <w:r w:rsidRPr="00722E57">
        <w:rPr>
          <w:rFonts w:ascii="Times New Roman" w:hAnsi="Times New Roman" w:cs="Times New Roman"/>
          <w:szCs w:val="21"/>
        </w:rPr>
        <w:t xml:space="preserve"> </w:t>
      </w:r>
      <w:proofErr w:type="spellStart"/>
      <w:proofErr w:type="gramStart"/>
      <w:r w:rsidRPr="00722E57">
        <w:rPr>
          <w:rFonts w:ascii="Times New Roman" w:hAnsi="Times New Roman" w:cs="Times New Roman"/>
          <w:szCs w:val="21"/>
        </w:rPr>
        <w:t>Z</w:t>
      </w:r>
      <w:r w:rsidRPr="00722E57">
        <w:rPr>
          <w:rFonts w:ascii="Times New Roman" w:hAnsi="Times New Roman" w:cs="Times New Roman" w:hint="eastAsia"/>
          <w:szCs w:val="21"/>
        </w:rPr>
        <w:t>HANG</w:t>
      </w:r>
      <w:r w:rsidRPr="00722E57">
        <w:rPr>
          <w:rFonts w:ascii="Times New Roman" w:hAnsi="Times New Roman" w:cs="Times New Roman"/>
          <w:szCs w:val="21"/>
        </w:rPr>
        <w:t>,</w:t>
      </w:r>
      <w:r w:rsidRPr="00722E57">
        <w:rPr>
          <w:rFonts w:ascii="Times New Roman" w:eastAsia="ＭＳ 明朝" w:hAnsi="Times New Roman" w:cs="Times New Roman"/>
          <w:szCs w:val="21"/>
          <w:vertAlign w:val="superscript"/>
          <w:lang w:eastAsia="ja-JP"/>
        </w:rPr>
        <w:t>a</w:t>
      </w:r>
      <w:proofErr w:type="spellEnd"/>
      <w:proofErr w:type="gramEnd"/>
      <w:r w:rsidRPr="00722E57">
        <w:rPr>
          <w:rFonts w:ascii="Times New Roman" w:eastAsia="ＭＳ 明朝" w:hAnsi="Times New Roman" w:cs="Times New Roman"/>
          <w:szCs w:val="21"/>
          <w:vertAlign w:val="superscript"/>
          <w:lang w:eastAsia="ja-JP"/>
        </w:rPr>
        <w:t>,</w:t>
      </w:r>
      <w:r w:rsidRPr="00722E57">
        <w:rPr>
          <w:rFonts w:ascii="Times New Roman" w:eastAsia="SimSun" w:hAnsi="Times New Roman" w:cs="Times New Roman"/>
          <w:kern w:val="0"/>
          <w:szCs w:val="21"/>
          <w:lang w:eastAsia="ja-JP"/>
        </w:rPr>
        <w:t xml:space="preserve"> </w:t>
      </w:r>
      <w:r w:rsidRPr="00722E57">
        <w:rPr>
          <w:rFonts w:ascii="Times New Roman" w:eastAsia="SimSun" w:hAnsi="Times New Roman" w:cs="Times New Roman"/>
          <w:kern w:val="0"/>
          <w:szCs w:val="21"/>
          <w:vertAlign w:val="superscript"/>
          <w:lang w:eastAsia="ja-JP"/>
        </w:rPr>
        <w:t>§</w:t>
      </w:r>
      <w:r w:rsidRPr="00722E57">
        <w:rPr>
          <w:rFonts w:ascii="Times New Roman" w:hAnsi="Times New Roman" w:cs="Times New Roman"/>
          <w:szCs w:val="21"/>
        </w:rPr>
        <w:t xml:space="preserve"> </w:t>
      </w:r>
      <w:r w:rsidRPr="00722E57">
        <w:rPr>
          <w:rFonts w:ascii="Times New Roman" w:eastAsia="SimSun" w:hAnsi="Times New Roman" w:cs="Times New Roman"/>
          <w:szCs w:val="21"/>
        </w:rPr>
        <w:t>Benoît D</w:t>
      </w:r>
      <w:r w:rsidRPr="00722E57">
        <w:rPr>
          <w:rFonts w:ascii="Times New Roman" w:eastAsia="SimSun" w:hAnsi="Times New Roman" w:cs="Times New Roman" w:hint="eastAsia"/>
          <w:szCs w:val="21"/>
        </w:rPr>
        <w:t>.</w:t>
      </w:r>
      <w:r w:rsidRPr="00722E57">
        <w:rPr>
          <w:rFonts w:ascii="Times New Roman" w:eastAsia="SimSun" w:hAnsi="Times New Roman" w:cs="Times New Roman"/>
          <w:szCs w:val="21"/>
        </w:rPr>
        <w:t xml:space="preserve"> L</w:t>
      </w:r>
      <w:r w:rsidRPr="00722E57">
        <w:rPr>
          <w:rFonts w:ascii="Times New Roman" w:eastAsia="SimSun" w:hAnsi="Times New Roman" w:cs="Times New Roman" w:hint="eastAsia"/>
          <w:szCs w:val="21"/>
        </w:rPr>
        <w:t>.</w:t>
      </w:r>
      <w:r w:rsidRPr="00722E57">
        <w:rPr>
          <w:rFonts w:ascii="Times New Roman" w:eastAsia="SimSun" w:hAnsi="Times New Roman" w:cs="Times New Roman"/>
          <w:szCs w:val="21"/>
        </w:rPr>
        <w:t xml:space="preserve"> </w:t>
      </w:r>
      <w:proofErr w:type="spellStart"/>
      <w:r w:rsidRPr="00722E57">
        <w:rPr>
          <w:rFonts w:ascii="Times New Roman" w:eastAsia="SimSun" w:hAnsi="Times New Roman" w:cs="Times New Roman"/>
          <w:szCs w:val="21"/>
        </w:rPr>
        <w:t>C</w:t>
      </w:r>
      <w:r w:rsidRPr="00722E57">
        <w:rPr>
          <w:rFonts w:ascii="Times New Roman" w:eastAsia="SimSun" w:hAnsi="Times New Roman" w:cs="Times New Roman" w:hint="eastAsia"/>
          <w:szCs w:val="21"/>
        </w:rPr>
        <w:t>AMPÉON</w:t>
      </w:r>
      <w:r w:rsidRPr="00722E57">
        <w:rPr>
          <w:rFonts w:ascii="Times New Roman" w:eastAsia="SimSun" w:hAnsi="Times New Roman" w:cs="Times New Roman"/>
          <w:szCs w:val="21"/>
        </w:rPr>
        <w:t>,</w:t>
      </w:r>
      <w:r w:rsidRPr="00722E57">
        <w:rPr>
          <w:rFonts w:ascii="Times New Roman" w:eastAsia="SimSun" w:hAnsi="Times New Roman" w:cs="Times New Roman"/>
          <w:szCs w:val="21"/>
          <w:vertAlign w:val="superscript"/>
        </w:rPr>
        <w:t>b</w:t>
      </w:r>
      <w:proofErr w:type="spellEnd"/>
      <w:r w:rsidRPr="00722E57">
        <w:rPr>
          <w:rFonts w:ascii="Times New Roman" w:eastAsia="SimSun" w:hAnsi="Times New Roman" w:cs="Times New Roman"/>
          <w:szCs w:val="21"/>
        </w:rPr>
        <w:t xml:space="preserve"> </w:t>
      </w:r>
      <w:r w:rsidRPr="00722E57">
        <w:rPr>
          <w:rFonts w:ascii="Times New Roman" w:hAnsi="Times New Roman" w:cs="Times New Roman"/>
          <w:szCs w:val="21"/>
        </w:rPr>
        <w:t xml:space="preserve">and Naoaki </w:t>
      </w:r>
      <w:proofErr w:type="spellStart"/>
      <w:r w:rsidRPr="00722E57">
        <w:rPr>
          <w:rFonts w:ascii="Times New Roman" w:hAnsi="Times New Roman" w:cs="Times New Roman"/>
          <w:szCs w:val="21"/>
        </w:rPr>
        <w:t>Y</w:t>
      </w:r>
      <w:r w:rsidRPr="00722E57">
        <w:rPr>
          <w:rFonts w:ascii="Times New Roman" w:hAnsi="Times New Roman" w:cs="Times New Roman" w:hint="eastAsia"/>
          <w:szCs w:val="21"/>
        </w:rPr>
        <w:t>ABUUCHI</w:t>
      </w:r>
      <w:r w:rsidRPr="00722E57">
        <w:rPr>
          <w:rFonts w:ascii="Times New Roman" w:hAnsi="Times New Roman" w:cs="Times New Roman"/>
          <w:szCs w:val="21"/>
          <w:vertAlign w:val="superscript"/>
        </w:rPr>
        <w:t>a</w:t>
      </w:r>
      <w:proofErr w:type="spellEnd"/>
      <w:r w:rsidRPr="00722E57">
        <w:rPr>
          <w:rFonts w:ascii="Times New Roman" w:hAnsi="Times New Roman" w:cs="Times New Roman"/>
          <w:szCs w:val="21"/>
          <w:vertAlign w:val="superscript"/>
        </w:rPr>
        <w:t xml:space="preserve">, b, </w:t>
      </w:r>
      <w:r w:rsidRPr="00722E57">
        <w:rPr>
          <w:rFonts w:ascii="Times New Roman" w:eastAsia="SimSun" w:hAnsi="Times New Roman" w:cs="Times New Roman"/>
          <w:kern w:val="0"/>
          <w:szCs w:val="21"/>
          <w:vertAlign w:val="superscript"/>
          <w:lang w:eastAsia="ja-JP"/>
        </w:rPr>
        <w:t>§§</w:t>
      </w:r>
      <w:r w:rsidRPr="00722E57">
        <w:rPr>
          <w:rFonts w:ascii="Times New Roman" w:hAnsi="Times New Roman" w:cs="Times New Roman"/>
          <w:szCs w:val="21"/>
          <w:vertAlign w:val="superscript"/>
        </w:rPr>
        <w:t>*</w:t>
      </w:r>
    </w:p>
    <w:p w14:paraId="1EA105DB" w14:textId="77777777" w:rsidR="008F58E6" w:rsidRPr="00722E57" w:rsidRDefault="008F58E6">
      <w:pPr>
        <w:spacing w:line="480" w:lineRule="auto"/>
        <w:ind w:firstLine="210"/>
        <w:jc w:val="center"/>
        <w:rPr>
          <w:rFonts w:ascii="Times New Roman" w:hAnsi="Times New Roman" w:cs="Times New Roman"/>
          <w:szCs w:val="21"/>
        </w:rPr>
      </w:pPr>
    </w:p>
    <w:p w14:paraId="226A5CEE" w14:textId="77777777" w:rsidR="008F58E6" w:rsidRPr="00722E57" w:rsidRDefault="00000000">
      <w:pPr>
        <w:spacing w:line="480" w:lineRule="auto"/>
        <w:ind w:firstLine="210"/>
        <w:jc w:val="center"/>
        <w:rPr>
          <w:rFonts w:ascii="Times New Roman" w:hAnsi="Times New Roman" w:cs="Times New Roman"/>
          <w:szCs w:val="21"/>
        </w:rPr>
      </w:pPr>
      <w:proofErr w:type="spellStart"/>
      <w:r w:rsidRPr="00722E57">
        <w:rPr>
          <w:rFonts w:ascii="Times New Roman" w:hAnsi="Times New Roman" w:cs="Times New Roman"/>
          <w:szCs w:val="21"/>
          <w:vertAlign w:val="superscript"/>
        </w:rPr>
        <w:t>a</w:t>
      </w:r>
      <w:r w:rsidRPr="00722E57">
        <w:rPr>
          <w:rFonts w:ascii="Times New Roman" w:hAnsi="Times New Roman" w:cs="Times New Roman"/>
          <w:szCs w:val="21"/>
        </w:rPr>
        <w:t>Department</w:t>
      </w:r>
      <w:proofErr w:type="spellEnd"/>
      <w:r w:rsidRPr="00722E57">
        <w:rPr>
          <w:rFonts w:ascii="Times New Roman" w:hAnsi="Times New Roman" w:cs="Times New Roman"/>
          <w:szCs w:val="21"/>
        </w:rPr>
        <w:t xml:space="preserve"> of Chemistry and Life Science, Yokohama National University, 79-5 </w:t>
      </w:r>
      <w:proofErr w:type="spellStart"/>
      <w:r w:rsidRPr="00722E57">
        <w:rPr>
          <w:rFonts w:ascii="Times New Roman" w:hAnsi="Times New Roman" w:cs="Times New Roman"/>
          <w:szCs w:val="21"/>
        </w:rPr>
        <w:t>Tokiwadai</w:t>
      </w:r>
      <w:proofErr w:type="spellEnd"/>
      <w:r w:rsidRPr="00722E57">
        <w:rPr>
          <w:rFonts w:ascii="Times New Roman" w:hAnsi="Times New Roman" w:cs="Times New Roman"/>
          <w:szCs w:val="21"/>
        </w:rPr>
        <w:t>, Hodogaya-</w:t>
      </w:r>
      <w:proofErr w:type="spellStart"/>
      <w:r w:rsidRPr="00722E57">
        <w:rPr>
          <w:rFonts w:ascii="Times New Roman" w:hAnsi="Times New Roman" w:cs="Times New Roman"/>
          <w:szCs w:val="21"/>
        </w:rPr>
        <w:t>ku</w:t>
      </w:r>
      <w:proofErr w:type="spellEnd"/>
      <w:r w:rsidRPr="00722E57">
        <w:rPr>
          <w:rFonts w:ascii="Times New Roman" w:hAnsi="Times New Roman" w:cs="Times New Roman"/>
          <w:szCs w:val="21"/>
        </w:rPr>
        <w:t>, Yokohama, Kanagawa 240-8501, Japan</w:t>
      </w:r>
    </w:p>
    <w:p w14:paraId="657BDD0B" w14:textId="77777777" w:rsidR="008F58E6" w:rsidRPr="00722E57" w:rsidRDefault="00000000">
      <w:pPr>
        <w:spacing w:line="480" w:lineRule="auto"/>
        <w:ind w:firstLine="210"/>
        <w:jc w:val="center"/>
        <w:rPr>
          <w:rFonts w:ascii="Times New Roman" w:hAnsi="Times New Roman" w:cs="Times New Roman"/>
          <w:szCs w:val="21"/>
        </w:rPr>
      </w:pPr>
      <w:proofErr w:type="spellStart"/>
      <w:r w:rsidRPr="00722E57">
        <w:rPr>
          <w:rFonts w:ascii="Times New Roman" w:eastAsia="SimSun" w:hAnsi="Times New Roman" w:cs="Times New Roman"/>
          <w:szCs w:val="21"/>
          <w:vertAlign w:val="superscript"/>
        </w:rPr>
        <w:t>b</w:t>
      </w:r>
      <w:r w:rsidRPr="00722E57">
        <w:rPr>
          <w:rFonts w:ascii="Times New Roman" w:hAnsi="Times New Roman" w:cs="Times New Roman"/>
          <w:szCs w:val="21"/>
        </w:rPr>
        <w:t>Advanced</w:t>
      </w:r>
      <w:proofErr w:type="spellEnd"/>
      <w:r w:rsidRPr="00722E57">
        <w:rPr>
          <w:rFonts w:ascii="Times New Roman" w:hAnsi="Times New Roman" w:cs="Times New Roman"/>
          <w:szCs w:val="21"/>
        </w:rPr>
        <w:t xml:space="preserve"> Chemical Energy Research Center, Institute of Advanced Sciences, Yokohama National University, 79-5 </w:t>
      </w:r>
      <w:proofErr w:type="spellStart"/>
      <w:r w:rsidRPr="00722E57">
        <w:rPr>
          <w:rFonts w:ascii="Times New Roman" w:hAnsi="Times New Roman" w:cs="Times New Roman"/>
          <w:szCs w:val="21"/>
        </w:rPr>
        <w:t>Tokiwadai</w:t>
      </w:r>
      <w:proofErr w:type="spellEnd"/>
      <w:r w:rsidRPr="00722E57">
        <w:rPr>
          <w:rFonts w:ascii="Times New Roman" w:hAnsi="Times New Roman" w:cs="Times New Roman"/>
          <w:szCs w:val="21"/>
        </w:rPr>
        <w:t>, Hodogaya-</w:t>
      </w:r>
      <w:proofErr w:type="spellStart"/>
      <w:r w:rsidRPr="00722E57">
        <w:rPr>
          <w:rFonts w:ascii="Times New Roman" w:hAnsi="Times New Roman" w:cs="Times New Roman"/>
          <w:szCs w:val="21"/>
        </w:rPr>
        <w:t>ku</w:t>
      </w:r>
      <w:proofErr w:type="spellEnd"/>
      <w:r w:rsidRPr="00722E57">
        <w:rPr>
          <w:rFonts w:ascii="Times New Roman" w:hAnsi="Times New Roman" w:cs="Times New Roman"/>
          <w:szCs w:val="21"/>
        </w:rPr>
        <w:t>, Yokohama, Kanagawa 240-8501, Japan</w:t>
      </w:r>
    </w:p>
    <w:p w14:paraId="5BDBCCE1" w14:textId="77777777" w:rsidR="008F58E6" w:rsidRPr="00722E57" w:rsidRDefault="008F58E6">
      <w:pPr>
        <w:jc w:val="center"/>
        <w:rPr>
          <w:rFonts w:ascii="Times New Roman" w:hAnsi="Times New Roman" w:cs="Times New Roman"/>
          <w:szCs w:val="21"/>
        </w:rPr>
      </w:pPr>
    </w:p>
    <w:p w14:paraId="1A4FC46F" w14:textId="77777777" w:rsidR="008F58E6" w:rsidRPr="00722E57" w:rsidRDefault="00000000">
      <w:pPr>
        <w:autoSpaceDE w:val="0"/>
        <w:autoSpaceDN w:val="0"/>
        <w:adjustRightInd w:val="0"/>
        <w:jc w:val="center"/>
        <w:rPr>
          <w:rFonts w:ascii="Times New Roman" w:eastAsia="SimSun" w:hAnsi="Times New Roman" w:cs="Times New Roman"/>
          <w:kern w:val="0"/>
          <w:szCs w:val="21"/>
          <w:lang w:eastAsia="ja-JP"/>
        </w:rPr>
      </w:pPr>
      <w:r w:rsidRPr="00722E57">
        <w:rPr>
          <w:rFonts w:ascii="Times New Roman" w:eastAsia="SimSun" w:hAnsi="Times New Roman" w:cs="Times New Roman"/>
          <w:kern w:val="0"/>
          <w:szCs w:val="21"/>
          <w:lang w:eastAsia="ja-JP"/>
        </w:rPr>
        <w:t>§ECSJ Student Member</w:t>
      </w:r>
    </w:p>
    <w:p w14:paraId="012F90FF" w14:textId="77777777" w:rsidR="008F58E6" w:rsidRPr="00722E57" w:rsidRDefault="00000000">
      <w:pPr>
        <w:jc w:val="center"/>
        <w:rPr>
          <w:rFonts w:ascii="Times New Roman" w:hAnsi="Times New Roman" w:cs="Times New Roman"/>
          <w:szCs w:val="21"/>
        </w:rPr>
      </w:pPr>
      <w:r w:rsidRPr="00722E57">
        <w:rPr>
          <w:rFonts w:ascii="Times New Roman" w:eastAsia="SimSun" w:hAnsi="Times New Roman" w:cs="Times New Roman"/>
          <w:kern w:val="0"/>
          <w:szCs w:val="21"/>
          <w:lang w:eastAsia="ja-JP"/>
        </w:rPr>
        <w:t>§§ECSJ Active Member</w:t>
      </w:r>
    </w:p>
    <w:p w14:paraId="18DA42BB" w14:textId="77777777" w:rsidR="008F58E6" w:rsidRPr="00722E57" w:rsidRDefault="008F58E6"/>
    <w:p w14:paraId="083ECD57" w14:textId="77777777" w:rsidR="008F58E6" w:rsidRPr="00722E57" w:rsidRDefault="008F58E6"/>
    <w:p w14:paraId="6C583392" w14:textId="77777777" w:rsidR="008F58E6" w:rsidRPr="00722E57" w:rsidRDefault="008F58E6"/>
    <w:p w14:paraId="0EBF49A3" w14:textId="77777777" w:rsidR="008F58E6" w:rsidRPr="00722E57" w:rsidRDefault="008F58E6"/>
    <w:p w14:paraId="5B78A923" w14:textId="77777777" w:rsidR="008F58E6" w:rsidRPr="00722E57" w:rsidRDefault="008F58E6"/>
    <w:p w14:paraId="3EFD8306" w14:textId="77777777" w:rsidR="008F58E6" w:rsidRPr="00722E57" w:rsidRDefault="00000000">
      <w:pPr>
        <w:pStyle w:val="1"/>
        <w:spacing w:line="360" w:lineRule="auto"/>
        <w:ind w:leftChars="0" w:left="360" w:firstLine="210"/>
        <w:jc w:val="center"/>
        <w:rPr>
          <w:rStyle w:val="15"/>
          <w:rFonts w:ascii="Times New Roman" w:hAnsi="Times New Roman" w:hint="default"/>
        </w:rPr>
      </w:pPr>
      <w:r w:rsidRPr="00722E57">
        <w:rPr>
          <w:rFonts w:ascii="Times New Roman" w:hAnsi="Times New Roman"/>
        </w:rPr>
        <w:t>*</w:t>
      </w:r>
      <w:proofErr w:type="gramStart"/>
      <w:r w:rsidRPr="00722E57">
        <w:rPr>
          <w:rFonts w:ascii="Times New Roman" w:hAnsi="Times New Roman"/>
        </w:rPr>
        <w:t>corresponding</w:t>
      </w:r>
      <w:proofErr w:type="gramEnd"/>
      <w:r w:rsidRPr="00722E57">
        <w:rPr>
          <w:rFonts w:ascii="Times New Roman" w:hAnsi="Times New Roman"/>
        </w:rPr>
        <w:t xml:space="preserve"> author, e-mail: </w:t>
      </w:r>
      <w:hyperlink r:id="rId7" w:history="1">
        <w:r w:rsidRPr="00722E57">
          <w:rPr>
            <w:rStyle w:val="15"/>
            <w:rFonts w:ascii="Times New Roman" w:hAnsi="Times New Roman" w:hint="default"/>
          </w:rPr>
          <w:t>yabuuchi-naoaki-pw@ynu.ac.jp</w:t>
        </w:r>
      </w:hyperlink>
    </w:p>
    <w:p w14:paraId="1E9858D2" w14:textId="77777777" w:rsidR="008F58E6" w:rsidRPr="00722E57" w:rsidRDefault="008F58E6"/>
    <w:p w14:paraId="55942962" w14:textId="77777777" w:rsidR="008F58E6" w:rsidRPr="00722E57" w:rsidRDefault="00000000">
      <w:pPr>
        <w:widowControl/>
        <w:jc w:val="left"/>
      </w:pPr>
      <w:r w:rsidRPr="00722E57">
        <w:br w:type="page"/>
      </w:r>
    </w:p>
    <w:p w14:paraId="30047E2D" w14:textId="77777777" w:rsidR="008F58E6" w:rsidRPr="00722E57" w:rsidRDefault="008F58E6">
      <w:pPr>
        <w:widowControl/>
        <w:jc w:val="left"/>
      </w:pPr>
    </w:p>
    <w:p w14:paraId="37695B91" w14:textId="77777777" w:rsidR="008F58E6" w:rsidRPr="00722E57" w:rsidRDefault="00000000">
      <w:pPr>
        <w:tabs>
          <w:tab w:val="left" w:pos="3072"/>
        </w:tabs>
        <w:spacing w:line="480" w:lineRule="auto"/>
        <w:rPr>
          <w:rFonts w:ascii="Times New Roman" w:eastAsia="ＭＳ 明朝" w:hAnsi="Times New Roman" w:cs="Times New Roman"/>
          <w:b/>
          <w:bCs/>
          <w:szCs w:val="21"/>
          <w:lang w:eastAsia="ja-JP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Information</w:t>
      </w: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ab/>
      </w:r>
    </w:p>
    <w:p w14:paraId="5FEA8DA2" w14:textId="77777777" w:rsidR="008F58E6" w:rsidRPr="00722E57" w:rsidRDefault="00000000">
      <w:pPr>
        <w:tabs>
          <w:tab w:val="left" w:pos="3072"/>
        </w:tabs>
        <w:spacing w:line="480" w:lineRule="auto"/>
        <w:rPr>
          <w:rFonts w:ascii="Times New Roman" w:eastAsia="ＭＳ 明朝" w:hAnsi="Times New Roman" w:cs="Times New Roman"/>
          <w:b/>
          <w:bCs/>
          <w:szCs w:val="21"/>
          <w:lang w:eastAsia="ja-JP"/>
        </w:rPr>
      </w:pPr>
      <w:r w:rsidRPr="00722E57">
        <w:rPr>
          <w:noProof/>
        </w:rPr>
        <w:drawing>
          <wp:inline distT="0" distB="0" distL="0" distR="0" wp14:anchorId="42FCE014" wp14:editId="7A2D42B1">
            <wp:extent cx="5274310" cy="4340860"/>
            <wp:effectExtent l="0" t="0" r="254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7663" w14:textId="77777777" w:rsidR="008F58E6" w:rsidRPr="00722E57" w:rsidRDefault="00000000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1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</w:t>
      </w:r>
      <w:r w:rsidRPr="00722E57">
        <w:rPr>
          <w:rFonts w:ascii="Times New Roman" w:eastAsia="SimSun" w:hAnsi="Times New Roman" w:cs="Times New Roman"/>
          <w:szCs w:val="21"/>
        </w:rPr>
        <w:t>S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TEM images of </w:t>
      </w:r>
      <w:r w:rsidRPr="00722E57">
        <w:rPr>
          <w:rFonts w:ascii="Times New Roman" w:hAnsi="Times New Roman" w:cs="Times New Roman"/>
          <w:szCs w:val="21"/>
        </w:rPr>
        <w:t>Li</w:t>
      </w:r>
      <w:r w:rsidRPr="00722E57">
        <w:rPr>
          <w:rFonts w:ascii="Times New Roman" w:hAnsi="Times New Roman" w:cs="Times New Roman"/>
          <w:szCs w:val="21"/>
          <w:vertAlign w:val="subscript"/>
        </w:rPr>
        <w:t>1.15</w:t>
      </w:r>
      <w:r w:rsidRPr="00722E57">
        <w:rPr>
          <w:rFonts w:ascii="Times New Roman" w:hAnsi="Times New Roman" w:cs="Times New Roman"/>
          <w:szCs w:val="21"/>
        </w:rPr>
        <w:t>Nb</w:t>
      </w:r>
      <w:r w:rsidRPr="00722E57">
        <w:rPr>
          <w:rFonts w:ascii="Times New Roman" w:hAnsi="Times New Roman" w:cs="Times New Roman"/>
          <w:szCs w:val="21"/>
          <w:vertAlign w:val="subscript"/>
        </w:rPr>
        <w:t>0.15</w:t>
      </w:r>
      <w:r w:rsidRPr="00722E57">
        <w:rPr>
          <w:rFonts w:ascii="Times New Roman" w:hAnsi="Times New Roman" w:cs="Times New Roman"/>
          <w:szCs w:val="21"/>
        </w:rPr>
        <w:t>Mn</w:t>
      </w:r>
      <w:r w:rsidRPr="00722E57">
        <w:rPr>
          <w:rFonts w:ascii="Times New Roman" w:hAnsi="Times New Roman" w:cs="Times New Roman"/>
          <w:szCs w:val="21"/>
          <w:vertAlign w:val="subscript"/>
        </w:rPr>
        <w:t>0.7</w:t>
      </w:r>
      <w:r w:rsidRPr="00722E57">
        <w:rPr>
          <w:rFonts w:ascii="Times New Roman" w:hAnsi="Times New Roman" w:cs="Times New Roman"/>
          <w:szCs w:val="21"/>
        </w:rPr>
        <w:t>O</w:t>
      </w:r>
      <w:r w:rsidRPr="00722E57">
        <w:rPr>
          <w:rFonts w:ascii="Times New Roman" w:hAnsi="Times New Roman" w:cs="Times New Roman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/>
          <w:szCs w:val="21"/>
        </w:rPr>
        <w:t xml:space="preserve"> and Li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1.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/>
          <w:szCs w:val="21"/>
        </w:rPr>
        <w:t>P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0.0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6</w:t>
      </w:r>
      <w:r w:rsidRPr="00722E57">
        <w:rPr>
          <w:rFonts w:ascii="Times New Roman" w:eastAsia="SimSun" w:hAnsi="Times New Roman" w:cs="Times New Roman"/>
          <w:szCs w:val="21"/>
        </w:rPr>
        <w:t>Nb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/>
          <w:szCs w:val="21"/>
        </w:rPr>
        <w:t>Mn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/>
          <w:szCs w:val="21"/>
        </w:rPr>
        <w:t>O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. </w:t>
      </w:r>
      <w:r w:rsidRPr="00722E57">
        <w:rPr>
          <w:rFonts w:ascii="Times New Roman" w:eastAsia="SimSun" w:hAnsi="Times New Roman" w:cs="Times New Roman"/>
          <w:szCs w:val="21"/>
        </w:rPr>
        <w:t xml:space="preserve"> FFT analysis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of </w:t>
      </w:r>
      <w:r w:rsidRPr="00722E57">
        <w:rPr>
          <w:rFonts w:ascii="Times New Roman" w:eastAsia="SimSun" w:hAnsi="Times New Roman" w:cs="Times New Roman"/>
          <w:szCs w:val="21"/>
        </w:rPr>
        <w:t>STEM images is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also shown. </w:t>
      </w:r>
      <w:r w:rsidRPr="00722E57">
        <w:rPr>
          <w:rFonts w:ascii="Times New Roman" w:eastAsia="SimSun" w:hAnsi="Times New Roman" w:cs="Times New Roman"/>
          <w:szCs w:val="21"/>
        </w:rPr>
        <w:t xml:space="preserve"> D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iffraction spots </w:t>
      </w:r>
      <w:r w:rsidRPr="00722E57">
        <w:rPr>
          <w:rFonts w:ascii="Times New Roman" w:eastAsia="SimSun" w:hAnsi="Times New Roman" w:cs="Times New Roman"/>
          <w:szCs w:val="21"/>
        </w:rPr>
        <w:t xml:space="preserve">and rings in FFT images 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correspond to </w:t>
      </w:r>
      <w:r w:rsidRPr="00722E57">
        <w:rPr>
          <w:rFonts w:ascii="Times New Roman" w:eastAsia="SimSun" w:hAnsi="Times New Roman" w:cs="Times New Roman"/>
          <w:szCs w:val="21"/>
        </w:rPr>
        <w:t>reflections from {</w:t>
      </w:r>
      <w:r w:rsidRPr="00722E57">
        <w:rPr>
          <w:rFonts w:ascii="Times New Roman" w:eastAsia="SimSun" w:hAnsi="Times New Roman" w:cs="Times New Roman" w:hint="eastAsia"/>
          <w:szCs w:val="21"/>
        </w:rPr>
        <w:t>111</w:t>
      </w:r>
      <w:r w:rsidRPr="00722E57">
        <w:rPr>
          <w:rFonts w:ascii="Times New Roman" w:eastAsia="SimSun" w:hAnsi="Times New Roman" w:cs="Times New Roman"/>
          <w:szCs w:val="21"/>
        </w:rPr>
        <w:t>}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, </w:t>
      </w:r>
      <w:r w:rsidRPr="00722E57">
        <w:rPr>
          <w:rFonts w:ascii="Times New Roman" w:eastAsia="SimSun" w:hAnsi="Times New Roman" w:cs="Times New Roman"/>
          <w:szCs w:val="21"/>
        </w:rPr>
        <w:t>{</w:t>
      </w:r>
      <w:r w:rsidRPr="00722E57">
        <w:rPr>
          <w:rFonts w:ascii="Times New Roman" w:eastAsia="SimSun" w:hAnsi="Times New Roman" w:cs="Times New Roman" w:hint="eastAsia"/>
          <w:szCs w:val="21"/>
        </w:rPr>
        <w:t>200</w:t>
      </w:r>
      <w:r w:rsidRPr="00722E57">
        <w:rPr>
          <w:rFonts w:ascii="Times New Roman" w:eastAsia="SimSun" w:hAnsi="Times New Roman" w:cs="Times New Roman"/>
          <w:szCs w:val="21"/>
        </w:rPr>
        <w:t>}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, and </w:t>
      </w:r>
      <w:r w:rsidRPr="00722E57">
        <w:rPr>
          <w:rFonts w:ascii="Times New Roman" w:eastAsia="SimSun" w:hAnsi="Times New Roman" w:cs="Times New Roman"/>
          <w:szCs w:val="21"/>
        </w:rPr>
        <w:t>{</w:t>
      </w:r>
      <w:r w:rsidRPr="00722E57">
        <w:rPr>
          <w:rFonts w:ascii="Times New Roman" w:eastAsia="SimSun" w:hAnsi="Times New Roman" w:cs="Times New Roman" w:hint="eastAsia"/>
          <w:szCs w:val="21"/>
        </w:rPr>
        <w:t>202</w:t>
      </w:r>
      <w:r w:rsidRPr="00722E57">
        <w:rPr>
          <w:rFonts w:ascii="Times New Roman" w:eastAsia="SimSun" w:hAnsi="Times New Roman" w:cs="Times New Roman"/>
          <w:szCs w:val="21"/>
        </w:rPr>
        <w:t>}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for the </w:t>
      </w:r>
      <w:proofErr w:type="spellStart"/>
      <w:r w:rsidRPr="00722E57">
        <w:rPr>
          <w:rFonts w:ascii="Times New Roman" w:eastAsia="SimSun" w:hAnsi="Times New Roman" w:cs="Times New Roman" w:hint="eastAsia"/>
          <w:szCs w:val="21"/>
        </w:rPr>
        <w:t>rocksalt</w:t>
      </w:r>
      <w:proofErr w:type="spellEnd"/>
      <w:r w:rsidRPr="00722E57">
        <w:rPr>
          <w:rFonts w:ascii="Times New Roman" w:eastAsia="SimSun" w:hAnsi="Times New Roman" w:cs="Times New Roman" w:hint="eastAsia"/>
          <w:szCs w:val="21"/>
        </w:rPr>
        <w:t xml:space="preserve"> phase.  </w:t>
      </w:r>
    </w:p>
    <w:p w14:paraId="2AF29B71" w14:textId="77777777" w:rsidR="008F58E6" w:rsidRPr="00722E57" w:rsidRDefault="00000000">
      <w:pPr>
        <w:spacing w:line="480" w:lineRule="auto"/>
        <w:rPr>
          <w:rFonts w:ascii="Times New Roman" w:eastAsia="ＭＳ 明朝" w:hAnsi="Times New Roman" w:cs="Times New Roman"/>
          <w:szCs w:val="21"/>
          <w:lang w:eastAsia="ja-JP"/>
        </w:rPr>
      </w:pPr>
      <w:r w:rsidRPr="00722E57">
        <w:rPr>
          <w:noProof/>
        </w:rPr>
        <w:lastRenderedPageBreak/>
        <w:drawing>
          <wp:inline distT="0" distB="0" distL="0" distR="0" wp14:anchorId="356481ED" wp14:editId="6BD9443A">
            <wp:extent cx="5274310" cy="5479415"/>
            <wp:effectExtent l="0" t="0" r="254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1F9" w14:textId="77777777" w:rsidR="008F58E6" w:rsidRPr="00722E57" w:rsidRDefault="00000000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2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</w:t>
      </w:r>
      <w:r w:rsidRPr="00722E57">
        <w:rPr>
          <w:rFonts w:ascii="Times New Roman" w:eastAsia="SimSun" w:hAnsi="Times New Roman" w:cs="Times New Roman"/>
          <w:szCs w:val="21"/>
        </w:rPr>
        <w:t xml:space="preserve">Elemental mappings of </w:t>
      </w:r>
      <w:r w:rsidRPr="00722E57">
        <w:rPr>
          <w:rFonts w:ascii="Times New Roman" w:hAnsi="Times New Roman" w:cs="Times New Roman"/>
          <w:szCs w:val="21"/>
        </w:rPr>
        <w:t>Li</w:t>
      </w:r>
      <w:r w:rsidRPr="00722E57">
        <w:rPr>
          <w:rFonts w:ascii="Times New Roman" w:hAnsi="Times New Roman" w:cs="Times New Roman"/>
          <w:szCs w:val="21"/>
          <w:vertAlign w:val="subscript"/>
        </w:rPr>
        <w:t>1.15</w:t>
      </w:r>
      <w:r w:rsidRPr="00722E57">
        <w:rPr>
          <w:rFonts w:ascii="Times New Roman" w:hAnsi="Times New Roman" w:cs="Times New Roman"/>
          <w:szCs w:val="21"/>
        </w:rPr>
        <w:t>Nb</w:t>
      </w:r>
      <w:r w:rsidRPr="00722E57">
        <w:rPr>
          <w:rFonts w:ascii="Times New Roman" w:hAnsi="Times New Roman" w:cs="Times New Roman"/>
          <w:szCs w:val="21"/>
          <w:vertAlign w:val="subscript"/>
        </w:rPr>
        <w:t>0.15</w:t>
      </w:r>
      <w:r w:rsidRPr="00722E57">
        <w:rPr>
          <w:rFonts w:ascii="Times New Roman" w:hAnsi="Times New Roman" w:cs="Times New Roman"/>
          <w:szCs w:val="21"/>
        </w:rPr>
        <w:t>Mn</w:t>
      </w:r>
      <w:r w:rsidRPr="00722E57">
        <w:rPr>
          <w:rFonts w:ascii="Times New Roman" w:hAnsi="Times New Roman" w:cs="Times New Roman"/>
          <w:szCs w:val="21"/>
          <w:vertAlign w:val="subscript"/>
        </w:rPr>
        <w:t>0.7</w:t>
      </w:r>
      <w:r w:rsidRPr="00722E57">
        <w:rPr>
          <w:rFonts w:ascii="Times New Roman" w:hAnsi="Times New Roman" w:cs="Times New Roman"/>
          <w:szCs w:val="21"/>
        </w:rPr>
        <w:t>O</w:t>
      </w:r>
      <w:r w:rsidRPr="00722E57">
        <w:rPr>
          <w:rFonts w:ascii="Times New Roman" w:hAnsi="Times New Roman" w:cs="Times New Roman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/>
          <w:szCs w:val="21"/>
        </w:rPr>
        <w:t xml:space="preserve"> and Li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1.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/>
          <w:szCs w:val="21"/>
        </w:rPr>
        <w:t>P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0.0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6</w:t>
      </w:r>
      <w:r w:rsidRPr="00722E57">
        <w:rPr>
          <w:rFonts w:ascii="Times New Roman" w:eastAsia="SimSun" w:hAnsi="Times New Roman" w:cs="Times New Roman"/>
          <w:szCs w:val="21"/>
        </w:rPr>
        <w:t>Nb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/>
          <w:szCs w:val="21"/>
        </w:rPr>
        <w:t>Mn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/>
          <w:szCs w:val="21"/>
        </w:rPr>
        <w:t>O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 xml:space="preserve">2 </w:t>
      </w:r>
      <w:r w:rsidRPr="00722E57">
        <w:rPr>
          <w:rFonts w:ascii="Times New Roman" w:eastAsia="SimSun" w:hAnsi="Times New Roman" w:cs="Times New Roman"/>
          <w:szCs w:val="21"/>
        </w:rPr>
        <w:t>obtained by STEM/EDX analysis.</w:t>
      </w:r>
    </w:p>
    <w:p w14:paraId="59B841B7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0CBDF588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6E811308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68C415B0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4580DD79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7BBD514E" w14:textId="77777777" w:rsidR="008F58E6" w:rsidRPr="00722E57" w:rsidRDefault="008F58E6">
      <w:pPr>
        <w:spacing w:line="480" w:lineRule="auto"/>
        <w:rPr>
          <w:rFonts w:ascii="Times New Roman" w:eastAsia="SimSun" w:hAnsi="Times New Roman" w:cs="Times New Roman"/>
          <w:szCs w:val="21"/>
        </w:rPr>
      </w:pPr>
    </w:p>
    <w:p w14:paraId="28E5222F" w14:textId="77777777" w:rsidR="008F58E6" w:rsidRPr="00722E57" w:rsidRDefault="00000000">
      <w:pPr>
        <w:spacing w:line="480" w:lineRule="auto"/>
      </w:pPr>
      <w:r w:rsidRPr="00722E57">
        <w:object w:dxaOrig="9404" w:dyaOrig="8005" w14:anchorId="091B4A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400.2pt" o:ole="">
            <v:imagedata r:id="rId10" o:title="" cropleft="6588f"/>
          </v:shape>
          <o:OLEObject Type="Embed" ProgID="Origin95.Graph" ShapeID="_x0000_i1025" DrawAspect="Content" ObjectID="_1738651826" r:id="rId11"/>
        </w:object>
      </w:r>
    </w:p>
    <w:p w14:paraId="2306E240" w14:textId="77777777" w:rsidR="009A50EA" w:rsidRPr="00722E57" w:rsidRDefault="009A50EA" w:rsidP="009A50EA">
      <w:pPr>
        <w:spacing w:line="480" w:lineRule="auto"/>
        <w:rPr>
          <w:rFonts w:eastAsia="SimSun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3</w:t>
      </w:r>
      <w:r w:rsidRPr="00722E57">
        <w:rPr>
          <w:rFonts w:ascii="Times New Roman" w:eastAsia="ＭＳ 明朝" w:hAnsi="Times New Roman" w:cs="Times New Roman"/>
          <w:szCs w:val="21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XRD results of 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Li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1.2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P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0.06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Nb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Mn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before and after heat treatment</w:t>
      </w:r>
      <w:r w:rsidRPr="00722E57">
        <w:rPr>
          <w:rFonts w:ascii="Times New Roman" w:eastAsia="SimSun" w:hAnsi="Times New Roman" w:cs="Times New Roman"/>
          <w:kern w:val="0"/>
          <w:szCs w:val="21"/>
        </w:rPr>
        <w:t xml:space="preserve"> at different temperatures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. Li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1.2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P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0.06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Nb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Mn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changes into different phases when heat treatment at 700 </w:t>
      </w:r>
      <w:r w:rsidRPr="00722E57">
        <w:rPr>
          <w:rFonts w:ascii="Times New Roman" w:eastAsia="SimSun" w:hAnsi="Times New Roman" w:cs="Times New Roman"/>
          <w:kern w:val="0"/>
          <w:szCs w:val="21"/>
        </w:rPr>
        <w:t>℃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for 2 h (</w:t>
      </w:r>
      <w:r w:rsidRPr="00722E57">
        <w:rPr>
          <w:rFonts w:ascii="Times New Roman" w:eastAsia="SimSun" w:hAnsi="Times New Roman" w:cs="Times New Roman"/>
          <w:kern w:val="0"/>
          <w:szCs w:val="21"/>
        </w:rPr>
        <w:t xml:space="preserve">denoted as 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HT-700), indicat</w:t>
      </w:r>
      <w:r w:rsidRPr="00722E57">
        <w:rPr>
          <w:rFonts w:ascii="Times New Roman" w:eastAsia="SimSun" w:hAnsi="Times New Roman" w:cs="Times New Roman"/>
          <w:kern w:val="0"/>
          <w:szCs w:val="21"/>
        </w:rPr>
        <w:t>ing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the metastable characte</w:t>
      </w:r>
      <w:r w:rsidRPr="00722E57">
        <w:rPr>
          <w:rFonts w:ascii="Times New Roman" w:eastAsia="SimSun" w:hAnsi="Times New Roman" w:cs="Times New Roman"/>
          <w:kern w:val="0"/>
          <w:szCs w:val="21"/>
        </w:rPr>
        <w:t xml:space="preserve">r 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of Li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1.2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P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0.06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Nb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Mn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.</w:t>
      </w:r>
    </w:p>
    <w:p w14:paraId="098E2552" w14:textId="77777777" w:rsidR="008F58E6" w:rsidRPr="00722E57" w:rsidRDefault="008F58E6">
      <w:pPr>
        <w:spacing w:line="480" w:lineRule="auto"/>
      </w:pPr>
    </w:p>
    <w:p w14:paraId="2D3A75C2" w14:textId="77777777" w:rsidR="008F58E6" w:rsidRPr="00722E57" w:rsidRDefault="008F58E6">
      <w:pPr>
        <w:spacing w:line="480" w:lineRule="auto"/>
        <w:jc w:val="center"/>
      </w:pPr>
    </w:p>
    <w:p w14:paraId="36C46B71" w14:textId="77777777" w:rsidR="008F58E6" w:rsidRPr="00722E57" w:rsidRDefault="008F58E6">
      <w:pPr>
        <w:spacing w:line="480" w:lineRule="auto"/>
        <w:jc w:val="center"/>
      </w:pPr>
    </w:p>
    <w:p w14:paraId="285AB155" w14:textId="77777777" w:rsidR="008F58E6" w:rsidRPr="00722E57" w:rsidRDefault="008F58E6">
      <w:pPr>
        <w:spacing w:line="480" w:lineRule="auto"/>
        <w:jc w:val="center"/>
      </w:pPr>
    </w:p>
    <w:p w14:paraId="3A51D735" w14:textId="77777777" w:rsidR="008F58E6" w:rsidRPr="00722E57" w:rsidRDefault="008F58E6">
      <w:pPr>
        <w:spacing w:line="480" w:lineRule="auto"/>
        <w:jc w:val="center"/>
      </w:pPr>
    </w:p>
    <w:p w14:paraId="70B9D11C" w14:textId="77777777" w:rsidR="008F58E6" w:rsidRPr="00722E57" w:rsidRDefault="008F58E6">
      <w:pPr>
        <w:spacing w:line="480" w:lineRule="auto"/>
        <w:jc w:val="center"/>
      </w:pPr>
    </w:p>
    <w:p w14:paraId="23981C9B" w14:textId="77777777" w:rsidR="008F58E6" w:rsidRPr="00722E57" w:rsidRDefault="008F58E6">
      <w:pPr>
        <w:spacing w:line="480" w:lineRule="auto"/>
        <w:jc w:val="center"/>
      </w:pPr>
    </w:p>
    <w:p w14:paraId="1D8E1C7C" w14:textId="77777777" w:rsidR="008F58E6" w:rsidRPr="00722E57" w:rsidRDefault="008F58E6">
      <w:pPr>
        <w:spacing w:line="480" w:lineRule="auto"/>
        <w:jc w:val="center"/>
      </w:pPr>
    </w:p>
    <w:p w14:paraId="6FE78108" w14:textId="77777777" w:rsidR="008F58E6" w:rsidRPr="00722E57" w:rsidRDefault="008F58E6">
      <w:pPr>
        <w:spacing w:line="480" w:lineRule="auto"/>
        <w:jc w:val="center"/>
      </w:pPr>
    </w:p>
    <w:p w14:paraId="1F4E14C2" w14:textId="77777777" w:rsidR="008F58E6" w:rsidRPr="00722E57" w:rsidRDefault="008F58E6">
      <w:pPr>
        <w:spacing w:line="480" w:lineRule="auto"/>
        <w:jc w:val="center"/>
      </w:pPr>
    </w:p>
    <w:p w14:paraId="117F0BE7" w14:textId="77777777" w:rsidR="008F58E6" w:rsidRPr="00722E57" w:rsidRDefault="00000000">
      <w:pPr>
        <w:spacing w:line="480" w:lineRule="auto"/>
        <w:jc w:val="center"/>
      </w:pPr>
      <w:r w:rsidRPr="00722E57">
        <w:rPr>
          <w:noProof/>
        </w:rPr>
        <w:drawing>
          <wp:inline distT="0" distB="0" distL="0" distR="0" wp14:anchorId="77124DE6" wp14:editId="14437B2D">
            <wp:extent cx="3611880" cy="291719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8" t="13959" r="21359" b="22081"/>
                    <a:stretch>
                      <a:fillRect/>
                    </a:stretch>
                  </pic:blipFill>
                  <pic:spPr>
                    <a:xfrm>
                      <a:off x="0" y="0"/>
                      <a:ext cx="3612562" cy="29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63F3" w14:textId="77777777" w:rsidR="008F58E6" w:rsidRPr="00722E57" w:rsidRDefault="008F58E6">
      <w:pPr>
        <w:spacing w:line="480" w:lineRule="auto"/>
        <w:jc w:val="center"/>
      </w:pPr>
    </w:p>
    <w:p w14:paraId="411F429C" w14:textId="77777777" w:rsidR="008F58E6" w:rsidRPr="00722E57" w:rsidRDefault="008F58E6">
      <w:pPr>
        <w:spacing w:line="480" w:lineRule="auto"/>
        <w:jc w:val="center"/>
        <w:rPr>
          <w:lang w:eastAsia="ja-JP"/>
        </w:rPr>
      </w:pPr>
    </w:p>
    <w:p w14:paraId="674B32A3" w14:textId="77777777" w:rsidR="008F58E6" w:rsidRPr="00722E57" w:rsidRDefault="00000000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4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E</w:t>
      </w:r>
      <w:r w:rsidRPr="00722E57">
        <w:rPr>
          <w:rFonts w:ascii="Times New Roman" w:eastAsia="SimSun" w:hAnsi="Times New Roman" w:cs="Times New Roman"/>
          <w:szCs w:val="21"/>
        </w:rPr>
        <w:t>xtended cycle test at a rate of 200 mA g</w:t>
      </w:r>
      <w:r w:rsidRPr="00722E57">
        <w:rPr>
          <w:rFonts w:ascii="Times New Roman" w:eastAsia="SimSun" w:hAnsi="Times New Roman" w:cs="Times New Roman"/>
          <w:szCs w:val="21"/>
          <w:vertAlign w:val="superscript"/>
        </w:rPr>
        <w:t>–1</w:t>
      </w:r>
      <w:r w:rsidRPr="00722E57">
        <w:rPr>
          <w:rFonts w:ascii="Times New Roman" w:hAnsi="Times New Roman" w:cs="Times New Roman"/>
          <w:color w:val="000000"/>
        </w:rPr>
        <w:t xml:space="preserve"> in </w:t>
      </w:r>
      <w:r w:rsidRPr="00722E57">
        <w:rPr>
          <w:rFonts w:ascii="Times New Roman" w:eastAsia="SimSun" w:hAnsi="Times New Roman" w:cs="Times New Roman"/>
          <w:szCs w:val="21"/>
        </w:rPr>
        <w:t>in the voltage range of 1.5 – 4.3 V.</w:t>
      </w:r>
    </w:p>
    <w:p w14:paraId="4AE27A7F" w14:textId="77777777" w:rsidR="008F58E6" w:rsidRPr="00722E57" w:rsidRDefault="008F58E6">
      <w:pPr>
        <w:spacing w:line="480" w:lineRule="auto"/>
      </w:pPr>
    </w:p>
    <w:p w14:paraId="6D822776" w14:textId="77777777" w:rsidR="008F58E6" w:rsidRPr="00722E57" w:rsidRDefault="008F58E6">
      <w:pPr>
        <w:spacing w:line="480" w:lineRule="auto"/>
      </w:pPr>
    </w:p>
    <w:p w14:paraId="3530C517" w14:textId="77777777" w:rsidR="008F58E6" w:rsidRPr="00722E57" w:rsidRDefault="008F58E6">
      <w:pPr>
        <w:spacing w:line="480" w:lineRule="auto"/>
      </w:pPr>
    </w:p>
    <w:p w14:paraId="2B05DA80" w14:textId="77777777" w:rsidR="008F58E6" w:rsidRPr="00722E57" w:rsidRDefault="008F58E6">
      <w:pPr>
        <w:spacing w:line="480" w:lineRule="auto"/>
      </w:pPr>
    </w:p>
    <w:p w14:paraId="1A9C1D7F" w14:textId="77777777" w:rsidR="008F58E6" w:rsidRPr="00722E57" w:rsidRDefault="00000000">
      <w:pPr>
        <w:spacing w:line="480" w:lineRule="auto"/>
      </w:pPr>
      <w:r w:rsidRPr="00722E57">
        <w:object w:dxaOrig="9164" w:dyaOrig="8965" w14:anchorId="7BD92252">
          <v:shape id="_x0000_i1026" type="#_x0000_t75" alt="" style="width:458.4pt;height:448.2pt" o:ole="">
            <v:imagedata r:id="rId13" o:title="" cropleft="8991f" cropright="5258f"/>
          </v:shape>
          <o:OLEObject Type="Embed" ProgID="Origin95.Graph" ShapeID="_x0000_i1026" DrawAspect="Content" ObjectID="_1738651827" r:id="rId14"/>
        </w:object>
      </w:r>
    </w:p>
    <w:p w14:paraId="72243F11" w14:textId="77777777" w:rsidR="008F58E6" w:rsidRPr="00722E57" w:rsidRDefault="008F58E6">
      <w:pPr>
        <w:spacing w:line="480" w:lineRule="auto"/>
      </w:pPr>
    </w:p>
    <w:p w14:paraId="73945646" w14:textId="77777777" w:rsidR="008F58E6" w:rsidRPr="00722E57" w:rsidRDefault="00000000">
      <w:pPr>
        <w:spacing w:line="480" w:lineRule="auto"/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5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Electrode performance of 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Li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1.2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P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0.06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Nb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Mn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before and after heat treatment. </w:t>
      </w:r>
    </w:p>
    <w:p w14:paraId="1CBEB93D" w14:textId="77777777" w:rsidR="008F58E6" w:rsidRPr="00722E57" w:rsidRDefault="008F58E6">
      <w:pPr>
        <w:spacing w:line="480" w:lineRule="auto"/>
      </w:pPr>
    </w:p>
    <w:p w14:paraId="5BD50BBC" w14:textId="77777777" w:rsidR="008F58E6" w:rsidRPr="00722E57" w:rsidRDefault="008F58E6">
      <w:pPr>
        <w:spacing w:line="480" w:lineRule="auto"/>
      </w:pPr>
    </w:p>
    <w:p w14:paraId="17301C71" w14:textId="77777777" w:rsidR="008F58E6" w:rsidRPr="00722E57" w:rsidRDefault="008F58E6">
      <w:pPr>
        <w:spacing w:line="480" w:lineRule="auto"/>
      </w:pPr>
    </w:p>
    <w:p w14:paraId="2BBFD92B" w14:textId="77777777" w:rsidR="008F58E6" w:rsidRPr="00722E57" w:rsidRDefault="00000000">
      <w:pPr>
        <w:spacing w:line="480" w:lineRule="auto"/>
      </w:pPr>
      <w:r w:rsidRPr="00722E57">
        <w:object w:dxaOrig="8433" w:dyaOrig="6456" w14:anchorId="54068DBD">
          <v:shape id="_x0000_i1027" type="#_x0000_t75" alt="" style="width:421.8pt;height:322.8pt" o:ole="">
            <v:imagedata r:id="rId15" o:title=""/>
          </v:shape>
          <o:OLEObject Type="Embed" ProgID="Origin95.Graph" ShapeID="_x0000_i1027" DrawAspect="Content" ObjectID="_1738651828" r:id="rId16"/>
        </w:object>
      </w:r>
    </w:p>
    <w:p w14:paraId="79FB1059" w14:textId="77777777" w:rsidR="008F58E6" w:rsidRPr="00722E57" w:rsidRDefault="00000000">
      <w:pPr>
        <w:spacing w:line="480" w:lineRule="auto"/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6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>.</w:t>
      </w:r>
      <w:r w:rsidRPr="00722E57">
        <w:rPr>
          <w:rFonts w:ascii="Times New Roman" w:eastAsia="SimSun" w:hAnsi="Times New Roman" w:cs="Times New Roman" w:hint="eastAsia"/>
          <w:szCs w:val="21"/>
        </w:rPr>
        <w:t xml:space="preserve">  Cyclability of 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Li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1.2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P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0.06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Nb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Mn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>O</w:t>
      </w:r>
      <w:r w:rsidRPr="00722E57">
        <w:rPr>
          <w:rFonts w:ascii="Times New Roman" w:eastAsia="SimSun" w:hAnsi="Times New Roman" w:cs="Times New Roman" w:hint="eastAsia"/>
          <w:kern w:val="0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 w:hint="eastAsia"/>
          <w:kern w:val="0"/>
          <w:szCs w:val="21"/>
        </w:rPr>
        <w:t xml:space="preserve"> before and after heat treatment.</w:t>
      </w:r>
    </w:p>
    <w:p w14:paraId="2FAF1C58" w14:textId="77777777" w:rsidR="008F58E6" w:rsidRPr="00722E57" w:rsidRDefault="008F58E6">
      <w:pPr>
        <w:spacing w:line="480" w:lineRule="auto"/>
        <w:rPr>
          <w:rFonts w:eastAsia="SimSun"/>
        </w:rPr>
      </w:pPr>
    </w:p>
    <w:p w14:paraId="6BDF391A" w14:textId="77777777" w:rsidR="008F58E6" w:rsidRPr="00722E57" w:rsidRDefault="008F58E6">
      <w:pPr>
        <w:spacing w:line="480" w:lineRule="auto"/>
      </w:pPr>
    </w:p>
    <w:p w14:paraId="6D9E922E" w14:textId="77777777" w:rsidR="008F58E6" w:rsidRPr="00722E57" w:rsidRDefault="008F58E6">
      <w:pPr>
        <w:spacing w:line="480" w:lineRule="auto"/>
      </w:pPr>
    </w:p>
    <w:p w14:paraId="775AD2BD" w14:textId="77777777" w:rsidR="008F58E6" w:rsidRPr="00722E57" w:rsidRDefault="008F58E6">
      <w:pPr>
        <w:spacing w:line="480" w:lineRule="auto"/>
      </w:pPr>
    </w:p>
    <w:p w14:paraId="72538961" w14:textId="77777777" w:rsidR="008F58E6" w:rsidRPr="00722E57" w:rsidRDefault="008F58E6">
      <w:pPr>
        <w:spacing w:line="480" w:lineRule="auto"/>
      </w:pPr>
    </w:p>
    <w:p w14:paraId="09CA3DA9" w14:textId="77777777" w:rsidR="008F58E6" w:rsidRPr="00722E57" w:rsidRDefault="008F58E6">
      <w:pPr>
        <w:spacing w:line="480" w:lineRule="auto"/>
      </w:pPr>
    </w:p>
    <w:p w14:paraId="2EAC33C5" w14:textId="77777777" w:rsidR="008F58E6" w:rsidRPr="00722E57" w:rsidRDefault="008F58E6">
      <w:pPr>
        <w:spacing w:line="480" w:lineRule="auto"/>
      </w:pPr>
    </w:p>
    <w:p w14:paraId="1F4AC8F6" w14:textId="77777777" w:rsidR="008F58E6" w:rsidRPr="00722E57" w:rsidRDefault="008F58E6">
      <w:pPr>
        <w:spacing w:line="480" w:lineRule="auto"/>
      </w:pPr>
    </w:p>
    <w:p w14:paraId="130C4848" w14:textId="77777777" w:rsidR="008F58E6" w:rsidRPr="00722E57" w:rsidRDefault="008F58E6">
      <w:pPr>
        <w:spacing w:line="480" w:lineRule="auto"/>
      </w:pPr>
    </w:p>
    <w:p w14:paraId="593DAD80" w14:textId="77777777" w:rsidR="008F58E6" w:rsidRPr="00722E57" w:rsidRDefault="008F58E6">
      <w:pPr>
        <w:spacing w:line="480" w:lineRule="auto"/>
      </w:pPr>
    </w:p>
    <w:p w14:paraId="2E35DBF2" w14:textId="77777777" w:rsidR="008F58E6" w:rsidRPr="00722E57" w:rsidRDefault="008F58E6">
      <w:pPr>
        <w:spacing w:line="480" w:lineRule="auto"/>
      </w:pPr>
    </w:p>
    <w:p w14:paraId="349AED0E" w14:textId="77777777" w:rsidR="008F58E6" w:rsidRPr="00722E57" w:rsidRDefault="00000000">
      <w:pPr>
        <w:tabs>
          <w:tab w:val="left" w:pos="2856"/>
        </w:tabs>
        <w:spacing w:line="480" w:lineRule="auto"/>
        <w:jc w:val="center"/>
        <w:rPr>
          <w:rFonts w:ascii="Times New Roman" w:eastAsia="ＭＳ 明朝" w:hAnsi="Times New Roman" w:cs="Times New Roman"/>
          <w:szCs w:val="21"/>
          <w:lang w:eastAsia="ja-JP"/>
        </w:rPr>
      </w:pPr>
      <w:r w:rsidRPr="00722E57">
        <w:rPr>
          <w:noProof/>
        </w:rPr>
        <w:lastRenderedPageBreak/>
        <w:drawing>
          <wp:inline distT="0" distB="0" distL="0" distR="0" wp14:anchorId="1A785F82" wp14:editId="7E3F1BCA">
            <wp:extent cx="4084320" cy="35890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r="20828" b="3003"/>
                    <a:stretch/>
                  </pic:blipFill>
                  <pic:spPr bwMode="auto">
                    <a:xfrm>
                      <a:off x="0" y="0"/>
                      <a:ext cx="40843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0BB3" w14:textId="77777777" w:rsidR="008F58E6" w:rsidRPr="00722E57" w:rsidRDefault="00000000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Supporting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7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 xml:space="preserve">.  </w:t>
      </w:r>
      <w:r w:rsidRPr="00722E57">
        <w:rPr>
          <w:rFonts w:ascii="TimesNewRomanPS-ItalicMT" w:hAnsi="TimesNewRomanPS-ItalicMT"/>
          <w:i/>
          <w:iCs/>
          <w:color w:val="000000"/>
        </w:rPr>
        <w:t xml:space="preserve">In-situ </w:t>
      </w:r>
      <w:r w:rsidRPr="00722E57">
        <w:rPr>
          <w:rFonts w:ascii="Times New Roman" w:hAnsi="Times New Roman" w:cs="Times New Roman"/>
          <w:color w:val="000000"/>
        </w:rPr>
        <w:t xml:space="preserve">XRD patterns of </w:t>
      </w:r>
      <w:r w:rsidRPr="00722E57">
        <w:rPr>
          <w:rFonts w:ascii="Times New Roman" w:eastAsia="SimSun" w:hAnsi="Times New Roman" w:cs="Times New Roman"/>
          <w:szCs w:val="21"/>
        </w:rPr>
        <w:t>Li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1.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2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–</w:t>
      </w:r>
      <w:r w:rsidRPr="00722E57">
        <w:rPr>
          <w:rFonts w:ascii="Times New Roman" w:eastAsia="SimSun" w:hAnsi="Times New Roman" w:cs="Times New Roman"/>
          <w:i/>
          <w:iCs/>
          <w:szCs w:val="21"/>
          <w:vertAlign w:val="subscript"/>
        </w:rPr>
        <w:t>y</w:t>
      </w:r>
      <w:r w:rsidRPr="00722E57">
        <w:rPr>
          <w:rFonts w:ascii="Times New Roman" w:eastAsia="SimSun" w:hAnsi="Times New Roman" w:cs="Times New Roman"/>
          <w:szCs w:val="21"/>
        </w:rPr>
        <w:t>P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0.0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6</w:t>
      </w:r>
      <w:r w:rsidRPr="00722E57">
        <w:rPr>
          <w:rFonts w:ascii="Times New Roman" w:eastAsia="SimSun" w:hAnsi="Times New Roman" w:cs="Times New Roman"/>
          <w:szCs w:val="21"/>
        </w:rPr>
        <w:t>Nb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/>
          <w:szCs w:val="21"/>
        </w:rPr>
        <w:t>Mn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/>
          <w:szCs w:val="21"/>
        </w:rPr>
        <w:t>O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2</w:t>
      </w:r>
      <w:r w:rsidRPr="00722E5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722E57">
        <w:rPr>
          <w:rFonts w:ascii="Times New Roman" w:hAnsi="Times New Roman" w:cs="Times New Roman"/>
          <w:color w:val="000000"/>
        </w:rPr>
        <w:t xml:space="preserve">at a rate of 10 mA </w:t>
      </w:r>
      <w:r w:rsidRPr="00722E57">
        <w:rPr>
          <w:rFonts w:ascii="Times New Roman" w:eastAsia="SimSun" w:hAnsi="Times New Roman" w:cs="Times New Roman"/>
          <w:szCs w:val="21"/>
        </w:rPr>
        <w:t>g</w:t>
      </w:r>
      <w:r w:rsidRPr="00722E57">
        <w:rPr>
          <w:rFonts w:ascii="Times New Roman" w:eastAsia="SimSun" w:hAnsi="Times New Roman" w:cs="Times New Roman"/>
          <w:szCs w:val="21"/>
          <w:vertAlign w:val="superscript"/>
        </w:rPr>
        <w:t>–1</w:t>
      </w:r>
      <w:r w:rsidRPr="00722E57">
        <w:rPr>
          <w:rFonts w:ascii="Times New Roman" w:eastAsia="SimSun" w:hAnsi="Times New Roman" w:cs="Times New Roman"/>
          <w:szCs w:val="21"/>
        </w:rPr>
        <w:t>.</w:t>
      </w:r>
    </w:p>
    <w:p w14:paraId="291EB529" w14:textId="77777777" w:rsidR="008F58E6" w:rsidRPr="00722E57" w:rsidRDefault="00000000">
      <w:pPr>
        <w:spacing w:line="480" w:lineRule="auto"/>
        <w:jc w:val="center"/>
        <w:rPr>
          <w:rFonts w:ascii="Times New Roman" w:eastAsia="SimSun" w:hAnsi="Times New Roman" w:cs="Times New Roman"/>
          <w:szCs w:val="21"/>
        </w:rPr>
      </w:pPr>
      <w:r w:rsidRPr="00722E57">
        <w:rPr>
          <w:noProof/>
        </w:rPr>
        <w:drawing>
          <wp:inline distT="0" distB="0" distL="0" distR="0" wp14:anchorId="45CAA71F" wp14:editId="3F474AD3">
            <wp:extent cx="3954285" cy="384746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3442" r="16115"/>
                    <a:stretch/>
                  </pic:blipFill>
                  <pic:spPr bwMode="auto">
                    <a:xfrm>
                      <a:off x="0" y="0"/>
                      <a:ext cx="3955966" cy="38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8A549" w14:textId="77777777" w:rsidR="008F58E6" w:rsidRDefault="00000000">
      <w:pPr>
        <w:spacing w:line="480" w:lineRule="auto"/>
        <w:rPr>
          <w:rFonts w:ascii="Times New Roman" w:eastAsia="ＭＳ 明朝" w:hAnsi="Times New Roman" w:cs="Times New Roman"/>
          <w:szCs w:val="21"/>
          <w:lang w:eastAsia="ja-JP"/>
        </w:rPr>
      </w:pPr>
      <w:r w:rsidRPr="00722E57">
        <w:rPr>
          <w:rFonts w:ascii="Times New Roman" w:eastAsia="ＭＳ 明朝" w:hAnsi="Times New Roman" w:cs="Times New Roman" w:hint="eastAsia"/>
          <w:b/>
          <w:bCs/>
          <w:szCs w:val="21"/>
          <w:lang w:eastAsia="ja-JP"/>
        </w:rPr>
        <w:t>S</w:t>
      </w:r>
      <w:r w:rsidRPr="00722E57">
        <w:rPr>
          <w:rFonts w:ascii="Times New Roman" w:eastAsia="ＭＳ 明朝" w:hAnsi="Times New Roman" w:cs="Times New Roman"/>
          <w:b/>
          <w:bCs/>
          <w:szCs w:val="21"/>
          <w:lang w:eastAsia="ja-JP"/>
        </w:rPr>
        <w:t>upporting Figure S</w:t>
      </w:r>
      <w:r w:rsidRPr="00722E57">
        <w:rPr>
          <w:rFonts w:ascii="Times New Roman" w:eastAsia="SimSun" w:hAnsi="Times New Roman" w:cs="Times New Roman" w:hint="eastAsia"/>
          <w:b/>
          <w:bCs/>
          <w:szCs w:val="21"/>
        </w:rPr>
        <w:t>8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 xml:space="preserve">.  Reproduced DSC curves of the fully charged </w:t>
      </w:r>
      <w:r w:rsidRPr="00722E57">
        <w:rPr>
          <w:rFonts w:ascii="Times New Roman" w:hAnsi="Times New Roman" w:cs="Times New Roman"/>
          <w:szCs w:val="21"/>
        </w:rPr>
        <w:t>Li</w:t>
      </w:r>
      <w:r w:rsidRPr="00722E57">
        <w:rPr>
          <w:rFonts w:ascii="Times New Roman" w:hAnsi="Times New Roman" w:cs="Times New Roman"/>
          <w:szCs w:val="21"/>
          <w:vertAlign w:val="subscript"/>
        </w:rPr>
        <w:t>1.15–</w:t>
      </w:r>
      <w:r w:rsidRPr="00722E57">
        <w:rPr>
          <w:rFonts w:ascii="Times New Roman" w:hAnsi="Times New Roman" w:cs="Times New Roman"/>
          <w:i/>
          <w:iCs/>
          <w:szCs w:val="21"/>
          <w:vertAlign w:val="subscript"/>
        </w:rPr>
        <w:t>y</w:t>
      </w:r>
      <w:r w:rsidRPr="00722E57">
        <w:rPr>
          <w:rFonts w:ascii="Times New Roman" w:hAnsi="Times New Roman" w:cs="Times New Roman"/>
          <w:szCs w:val="21"/>
        </w:rPr>
        <w:t>Nb</w:t>
      </w:r>
      <w:r w:rsidRPr="00722E57">
        <w:rPr>
          <w:rFonts w:ascii="Times New Roman" w:hAnsi="Times New Roman" w:cs="Times New Roman"/>
          <w:szCs w:val="21"/>
          <w:vertAlign w:val="subscript"/>
        </w:rPr>
        <w:t>0.15</w:t>
      </w:r>
      <w:r w:rsidRPr="00722E57">
        <w:rPr>
          <w:rFonts w:ascii="Times New Roman" w:hAnsi="Times New Roman" w:cs="Times New Roman"/>
          <w:szCs w:val="21"/>
        </w:rPr>
        <w:t>Mn</w:t>
      </w:r>
      <w:r w:rsidRPr="00722E57">
        <w:rPr>
          <w:rFonts w:ascii="Times New Roman" w:hAnsi="Times New Roman" w:cs="Times New Roman"/>
          <w:szCs w:val="21"/>
          <w:vertAlign w:val="subscript"/>
        </w:rPr>
        <w:t>0.7</w:t>
      </w:r>
      <w:r w:rsidRPr="00722E57">
        <w:rPr>
          <w:rFonts w:ascii="Times New Roman" w:hAnsi="Times New Roman" w:cs="Times New Roman"/>
          <w:szCs w:val="21"/>
        </w:rPr>
        <w:t>O</w:t>
      </w:r>
      <w:r w:rsidRPr="00722E57">
        <w:rPr>
          <w:rFonts w:ascii="Times New Roman" w:hAnsi="Times New Roman" w:cs="Times New Roman"/>
          <w:szCs w:val="21"/>
          <w:vertAlign w:val="subscript"/>
        </w:rPr>
        <w:t>2</w:t>
      </w:r>
      <w:r w:rsidRPr="00722E57">
        <w:rPr>
          <w:rFonts w:ascii="Times New Roman" w:hAnsi="Times New Roman" w:cs="Times New Roman"/>
          <w:szCs w:val="21"/>
        </w:rPr>
        <w:t xml:space="preserve"> and </w:t>
      </w:r>
      <w:r w:rsidRPr="00722E57">
        <w:rPr>
          <w:rFonts w:ascii="Times New Roman" w:eastAsia="SimSun" w:hAnsi="Times New Roman" w:cs="Times New Roman"/>
          <w:szCs w:val="21"/>
        </w:rPr>
        <w:t>Li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1.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2</w:t>
      </w:r>
      <w:r w:rsidRPr="00722E57">
        <w:rPr>
          <w:rFonts w:ascii="Times New Roman" w:hAnsi="Times New Roman" w:cs="Times New Roman"/>
          <w:szCs w:val="21"/>
          <w:vertAlign w:val="subscript"/>
        </w:rPr>
        <w:t>−</w:t>
      </w:r>
      <w:r w:rsidRPr="00722E57">
        <w:rPr>
          <w:rFonts w:ascii="Times New Roman" w:hAnsi="Times New Roman" w:cs="Times New Roman" w:hint="eastAsia"/>
          <w:i/>
          <w:iCs/>
          <w:szCs w:val="21"/>
          <w:vertAlign w:val="subscript"/>
        </w:rPr>
        <w:t>y</w:t>
      </w:r>
      <w:r w:rsidRPr="00722E57">
        <w:rPr>
          <w:rFonts w:ascii="Times New Roman" w:eastAsia="SimSun" w:hAnsi="Times New Roman" w:cs="Times New Roman"/>
          <w:szCs w:val="21"/>
        </w:rPr>
        <w:t>P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0.0</w:t>
      </w:r>
      <w:r w:rsidRPr="00722E57">
        <w:rPr>
          <w:rFonts w:ascii="Times New Roman" w:eastAsia="SimSun" w:hAnsi="Times New Roman" w:cs="Times New Roman" w:hint="eastAsia"/>
          <w:szCs w:val="21"/>
          <w:vertAlign w:val="subscript"/>
        </w:rPr>
        <w:t>6</w:t>
      </w:r>
      <w:r w:rsidRPr="00722E57">
        <w:rPr>
          <w:rFonts w:ascii="Times New Roman" w:eastAsia="SimSun" w:hAnsi="Times New Roman" w:cs="Times New Roman"/>
          <w:szCs w:val="21"/>
        </w:rPr>
        <w:t>Nb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0.13</w:t>
      </w:r>
      <w:r w:rsidRPr="00722E57">
        <w:rPr>
          <w:rFonts w:ascii="Times New Roman" w:eastAsia="SimSun" w:hAnsi="Times New Roman" w:cs="Times New Roman"/>
          <w:szCs w:val="21"/>
        </w:rPr>
        <w:t>Mn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0.61</w:t>
      </w:r>
      <w:r w:rsidRPr="00722E57">
        <w:rPr>
          <w:rFonts w:ascii="Times New Roman" w:eastAsia="SimSun" w:hAnsi="Times New Roman" w:cs="Times New Roman"/>
          <w:szCs w:val="21"/>
        </w:rPr>
        <w:t>O</w:t>
      </w:r>
      <w:r w:rsidRPr="00722E57">
        <w:rPr>
          <w:rFonts w:ascii="Times New Roman" w:eastAsia="SimSun" w:hAnsi="Times New Roman" w:cs="Times New Roman"/>
          <w:szCs w:val="21"/>
          <w:vertAlign w:val="subscript"/>
        </w:rPr>
        <w:t>2</w:t>
      </w:r>
      <w:r w:rsidRPr="00722E57">
        <w:rPr>
          <w:rFonts w:ascii="Times New Roman" w:eastAsia="ＭＳ 明朝" w:hAnsi="Times New Roman" w:cs="Times New Roman"/>
          <w:szCs w:val="21"/>
          <w:lang w:eastAsia="ja-JP"/>
        </w:rPr>
        <w:t xml:space="preserve"> with electrolyte solution.</w:t>
      </w:r>
    </w:p>
    <w:p w14:paraId="3E89AE9F" w14:textId="77777777" w:rsidR="008F58E6" w:rsidRDefault="008F58E6">
      <w:pPr>
        <w:widowControl/>
        <w:jc w:val="left"/>
      </w:pPr>
    </w:p>
    <w:sectPr w:rsidR="008F58E6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FA062" w14:textId="77777777" w:rsidR="004D1BE0" w:rsidRDefault="004D1BE0">
      <w:r>
        <w:separator/>
      </w:r>
    </w:p>
  </w:endnote>
  <w:endnote w:type="continuationSeparator" w:id="0">
    <w:p w14:paraId="334D80E2" w14:textId="77777777" w:rsidR="004D1BE0" w:rsidRDefault="004D1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NewRomanPS-ItalicMT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15E4E" w14:textId="714C39EC" w:rsidR="002B4918" w:rsidRDefault="002B4918">
    <w:pPr>
      <w:pStyle w:val="a3"/>
      <w:jc w:val="center"/>
    </w:pPr>
    <w:r w:rsidRPr="002B4918">
      <w:rPr>
        <w:sz w:val="21"/>
        <w:szCs w:val="32"/>
      </w:rPr>
      <w:t>S-</w:t>
    </w:r>
    <w:sdt>
      <w:sdtPr>
        <w:rPr>
          <w:sz w:val="21"/>
          <w:szCs w:val="32"/>
        </w:rPr>
        <w:id w:val="627287051"/>
        <w:docPartObj>
          <w:docPartGallery w:val="Page Numbers (Bottom of Page)"/>
          <w:docPartUnique/>
        </w:docPartObj>
      </w:sdtPr>
      <w:sdtContent>
        <w:r w:rsidRPr="002B4918">
          <w:rPr>
            <w:sz w:val="21"/>
            <w:szCs w:val="32"/>
          </w:rPr>
          <w:fldChar w:fldCharType="begin"/>
        </w:r>
        <w:r w:rsidRPr="002B4918">
          <w:rPr>
            <w:sz w:val="21"/>
            <w:szCs w:val="32"/>
          </w:rPr>
          <w:instrText>PAGE   \* MERGEFORMAT</w:instrText>
        </w:r>
        <w:r w:rsidRPr="002B4918">
          <w:rPr>
            <w:sz w:val="21"/>
            <w:szCs w:val="32"/>
          </w:rPr>
          <w:fldChar w:fldCharType="separate"/>
        </w:r>
        <w:r w:rsidRPr="002B4918">
          <w:rPr>
            <w:sz w:val="21"/>
            <w:szCs w:val="32"/>
            <w:lang w:val="ja-JP" w:eastAsia="ja-JP"/>
          </w:rPr>
          <w:t>2</w:t>
        </w:r>
        <w:r w:rsidRPr="002B4918">
          <w:rPr>
            <w:sz w:val="21"/>
            <w:szCs w:val="32"/>
          </w:rPr>
          <w:fldChar w:fldCharType="end"/>
        </w:r>
      </w:sdtContent>
    </w:sdt>
  </w:p>
  <w:p w14:paraId="6E8F3232" w14:textId="77777777" w:rsidR="002B4918" w:rsidRDefault="002B491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2D660" w14:textId="77777777" w:rsidR="004D1BE0" w:rsidRDefault="004D1BE0">
      <w:r>
        <w:separator/>
      </w:r>
    </w:p>
  </w:footnote>
  <w:footnote w:type="continuationSeparator" w:id="0">
    <w:p w14:paraId="3C251E95" w14:textId="77777777" w:rsidR="004D1BE0" w:rsidRDefault="004D1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gxMDMyODNmNDQ4NTMzOWQ4MDQ1NGI4ZjAwZjdmOWYifQ=="/>
  </w:docVars>
  <w:rsids>
    <w:rsidRoot w:val="00342C0D"/>
    <w:rsid w:val="00094368"/>
    <w:rsid w:val="00222A4E"/>
    <w:rsid w:val="002B4918"/>
    <w:rsid w:val="00342C0D"/>
    <w:rsid w:val="004D1BE0"/>
    <w:rsid w:val="00722E57"/>
    <w:rsid w:val="00787C08"/>
    <w:rsid w:val="008F58E6"/>
    <w:rsid w:val="009A50EA"/>
    <w:rsid w:val="00A73698"/>
    <w:rsid w:val="00C20C5A"/>
    <w:rsid w:val="00D86868"/>
    <w:rsid w:val="00DB3D34"/>
    <w:rsid w:val="00EB7267"/>
    <w:rsid w:val="00EE3D07"/>
    <w:rsid w:val="00FB2571"/>
    <w:rsid w:val="03F23B98"/>
    <w:rsid w:val="04A62A1C"/>
    <w:rsid w:val="0744651C"/>
    <w:rsid w:val="083B347B"/>
    <w:rsid w:val="0E146C48"/>
    <w:rsid w:val="1151782B"/>
    <w:rsid w:val="1BD5051A"/>
    <w:rsid w:val="21326193"/>
    <w:rsid w:val="24771AB9"/>
    <w:rsid w:val="24C600EB"/>
    <w:rsid w:val="2EA339A5"/>
    <w:rsid w:val="2F691587"/>
    <w:rsid w:val="31895D7F"/>
    <w:rsid w:val="32B141B6"/>
    <w:rsid w:val="3A1439A9"/>
    <w:rsid w:val="3DE23DBE"/>
    <w:rsid w:val="3F4162D3"/>
    <w:rsid w:val="42B85A3E"/>
    <w:rsid w:val="44980196"/>
    <w:rsid w:val="48221986"/>
    <w:rsid w:val="4B910379"/>
    <w:rsid w:val="4D0B1310"/>
    <w:rsid w:val="50A078EC"/>
    <w:rsid w:val="529E5407"/>
    <w:rsid w:val="53702B30"/>
    <w:rsid w:val="55532EF9"/>
    <w:rsid w:val="5619144C"/>
    <w:rsid w:val="56876E58"/>
    <w:rsid w:val="57763155"/>
    <w:rsid w:val="580C3AB9"/>
    <w:rsid w:val="5E820631"/>
    <w:rsid w:val="5F381DE5"/>
    <w:rsid w:val="5F5C5326"/>
    <w:rsid w:val="65D75707"/>
    <w:rsid w:val="66295EE9"/>
    <w:rsid w:val="682B3AE8"/>
    <w:rsid w:val="6A5A3D8B"/>
    <w:rsid w:val="6D967C55"/>
    <w:rsid w:val="6F977CB5"/>
    <w:rsid w:val="701F03D6"/>
    <w:rsid w:val="70B778BE"/>
    <w:rsid w:val="71992BC8"/>
    <w:rsid w:val="7336272A"/>
    <w:rsid w:val="79014060"/>
    <w:rsid w:val="7B825CBD"/>
    <w:rsid w:val="7C8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2F0338"/>
  <w15:docId w15:val="{F9C059F4-EA14-478D-9B09-16A93230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">
    <w:name w:val="リスト段落1"/>
    <w:basedOn w:val="a"/>
    <w:qFormat/>
    <w:pPr>
      <w:widowControl/>
      <w:spacing w:before="100" w:beforeAutospacing="1" w:after="100" w:afterAutospacing="1" w:line="480" w:lineRule="auto"/>
      <w:ind w:leftChars="400" w:left="840" w:firstLineChars="100" w:firstLine="100"/>
      <w:jc w:val="left"/>
    </w:pPr>
    <w:rPr>
      <w:rFonts w:ascii="游明朝" w:eastAsia="游明朝" w:hAnsi="游明朝" w:cs="Times New Roman"/>
      <w:szCs w:val="21"/>
    </w:rPr>
  </w:style>
  <w:style w:type="character" w:customStyle="1" w:styleId="15">
    <w:name w:val="15"/>
    <w:basedOn w:val="a0"/>
    <w:qFormat/>
    <w:rPr>
      <w:rFonts w:ascii="游明朝" w:eastAsia="游明朝" w:hAnsi="游明朝" w:hint="eastAsia"/>
      <w:color w:val="0563C1"/>
      <w:u w:val="single"/>
    </w:rPr>
  </w:style>
  <w:style w:type="character" w:customStyle="1" w:styleId="a4">
    <w:name w:val="フッター (文字)"/>
    <w:basedOn w:val="a0"/>
    <w:link w:val="a3"/>
    <w:uiPriority w:val="99"/>
    <w:rsid w:val="002B4918"/>
    <w:rPr>
      <w:rFonts w:asciiTheme="minorHAnsi" w:eastAsiaTheme="minorEastAsia" w:hAnsiTheme="minorHAnsi" w:cstheme="minorBidi"/>
      <w:kern w:val="2"/>
      <w:sz w:val="1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w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abuuchi-naoaki-pw@ynu.ac.jp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ZhangYanjia</dc:creator>
  <cp:lastModifiedBy>yabuuchi-naoaki-pw@ynu.ac.jp</cp:lastModifiedBy>
  <cp:revision>4</cp:revision>
  <dcterms:created xsi:type="dcterms:W3CDTF">2023-02-23T00:59:00Z</dcterms:created>
  <dcterms:modified xsi:type="dcterms:W3CDTF">2023-02-23T01:02:00Z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998EDF00524F44A78D353D0166CC2D5A</vt:lpwstr>
  </property>
</Properties>
</file>