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8BC01" w14:textId="77777777" w:rsidR="00D60051" w:rsidRDefault="00D60051" w:rsidP="00A51493">
      <w:pPr>
        <w:spacing w:line="480" w:lineRule="auto"/>
        <w:rPr>
          <w:rFonts w:ascii="Arial" w:hAnsi="Arial" w:cs="Arial"/>
          <w:b/>
          <w:bCs/>
        </w:rPr>
      </w:pPr>
    </w:p>
    <w:p w14:paraId="41C53450" w14:textId="28182F8B" w:rsidR="00D60051" w:rsidRPr="00C53DDA" w:rsidRDefault="00C53DDA" w:rsidP="00C53DDA">
      <w:pPr>
        <w:spacing w:line="48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B908D1">
        <w:rPr>
          <w:rFonts w:ascii="Arial" w:hAnsi="Arial" w:cs="Arial"/>
          <w:b/>
          <w:bCs/>
          <w:sz w:val="36"/>
          <w:szCs w:val="36"/>
        </w:rPr>
        <w:t>Supporting Information</w:t>
      </w:r>
    </w:p>
    <w:p w14:paraId="27FFA667" w14:textId="77777777" w:rsidR="00D60051" w:rsidRDefault="00D60051" w:rsidP="00A51493">
      <w:pPr>
        <w:spacing w:line="480" w:lineRule="auto"/>
        <w:rPr>
          <w:rFonts w:ascii="Arial" w:hAnsi="Arial" w:cs="Arial"/>
          <w:b/>
          <w:bCs/>
        </w:rPr>
      </w:pPr>
    </w:p>
    <w:p w14:paraId="0F6A0EF4" w14:textId="4574AC37" w:rsidR="000428DB" w:rsidRDefault="00A51493" w:rsidP="00A51493">
      <w:pPr>
        <w:spacing w:line="480" w:lineRule="auto"/>
        <w:rPr>
          <w:rFonts w:ascii="Arial" w:hAnsi="Arial" w:cs="Arial"/>
          <w:b/>
          <w:bCs/>
        </w:rPr>
      </w:pPr>
      <w:r w:rsidRPr="005D3F84">
        <w:rPr>
          <w:rFonts w:ascii="Arial" w:hAnsi="Arial" w:cs="Arial"/>
          <w:b/>
          <w:bCs/>
        </w:rPr>
        <w:t>Title</w:t>
      </w:r>
    </w:p>
    <w:p w14:paraId="0C6D4473" w14:textId="77777777" w:rsidR="00212497" w:rsidRDefault="00212497" w:rsidP="0021249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Compensative e</w:t>
      </w:r>
      <w:r w:rsidRPr="00274F63">
        <w:rPr>
          <w:rFonts w:ascii="Times New Roman" w:hAnsi="Times New Roman" w:cs="Times New Roman"/>
          <w:b/>
          <w:bCs/>
        </w:rPr>
        <w:t>lectrochromic device utilizing electro-deposited plasmonic silver nanoparticles and manganese oxide</w:t>
      </w:r>
      <w:r>
        <w:rPr>
          <w:rFonts w:ascii="Times New Roman" w:hAnsi="Times New Roman" w:cs="Times New Roman"/>
          <w:b/>
          <w:bCs/>
        </w:rPr>
        <w:t xml:space="preserve"> to </w:t>
      </w:r>
      <w:r w:rsidRPr="00FA5EDF">
        <w:rPr>
          <w:rFonts w:ascii="Times New Roman" w:hAnsi="Times New Roman" w:cs="Times New Roman"/>
          <w:b/>
          <w:bCs/>
        </w:rPr>
        <w:t>achiev</w:t>
      </w:r>
      <w:r>
        <w:rPr>
          <w:rFonts w:ascii="Times New Roman" w:hAnsi="Times New Roman" w:cs="Times New Roman"/>
          <w:b/>
          <w:bCs/>
        </w:rPr>
        <w:t>e</w:t>
      </w:r>
      <w:r w:rsidRPr="00FA5EDF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retention of chromatic color</w:t>
      </w:r>
    </w:p>
    <w:p w14:paraId="08A5E043" w14:textId="77777777" w:rsidR="000428DB" w:rsidRPr="00212497" w:rsidRDefault="000428DB" w:rsidP="00A51493">
      <w:pPr>
        <w:spacing w:line="480" w:lineRule="auto"/>
      </w:pPr>
    </w:p>
    <w:p w14:paraId="226E37BC" w14:textId="5513FB52" w:rsidR="00A51493" w:rsidRPr="005D3F84" w:rsidRDefault="00A51493" w:rsidP="00A51493">
      <w:pPr>
        <w:spacing w:line="480" w:lineRule="auto"/>
        <w:rPr>
          <w:rFonts w:ascii="Arial" w:hAnsi="Arial" w:cs="Arial"/>
          <w:b/>
          <w:bCs/>
        </w:rPr>
      </w:pPr>
      <w:r w:rsidRPr="005D3F84">
        <w:rPr>
          <w:rFonts w:ascii="Arial" w:hAnsi="Arial" w:cs="Arial"/>
          <w:b/>
          <w:bCs/>
        </w:rPr>
        <w:t>A</w:t>
      </w:r>
      <w:r w:rsidRPr="005D3F84">
        <w:rPr>
          <w:rFonts w:ascii="Arial" w:hAnsi="Arial" w:cs="Arial" w:hint="eastAsia"/>
          <w:b/>
          <w:bCs/>
        </w:rPr>
        <w:t>u</w:t>
      </w:r>
      <w:r w:rsidRPr="005D3F84">
        <w:rPr>
          <w:rFonts w:ascii="Arial" w:hAnsi="Arial" w:cs="Arial"/>
          <w:b/>
          <w:bCs/>
        </w:rPr>
        <w:t>thors</w:t>
      </w:r>
    </w:p>
    <w:p w14:paraId="1E99E758" w14:textId="77777777" w:rsidR="00084D0A" w:rsidRPr="001037E2" w:rsidRDefault="00084D0A" w:rsidP="00084D0A">
      <w:pPr>
        <w:rPr>
          <w:rFonts w:ascii="Times New Roman" w:hAnsi="Times New Roman" w:cs="Times New Roman"/>
          <w:vertAlign w:val="superscript"/>
        </w:rPr>
      </w:pPr>
      <w:proofErr w:type="spellStart"/>
      <w:r w:rsidRPr="001037E2">
        <w:rPr>
          <w:rFonts w:ascii="Times New Roman" w:hAnsi="Times New Roman" w:cs="Times New Roman"/>
        </w:rPr>
        <w:t>Shunsuke</w:t>
      </w:r>
      <w:proofErr w:type="spellEnd"/>
      <w:r w:rsidRPr="001037E2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1037E2">
        <w:rPr>
          <w:rFonts w:ascii="Times New Roman" w:hAnsi="Times New Roman" w:cs="Times New Roman"/>
        </w:rPr>
        <w:t>KIMURA,</w:t>
      </w:r>
      <w:r w:rsidRPr="001037E2">
        <w:rPr>
          <w:rFonts w:ascii="Times New Roman" w:hAnsi="Times New Roman" w:cs="Times New Roman"/>
          <w:vertAlign w:val="superscript"/>
        </w:rPr>
        <w:t>a</w:t>
      </w:r>
      <w:proofErr w:type="gramEnd"/>
      <w:r w:rsidRPr="001037E2">
        <w:rPr>
          <w:rFonts w:ascii="Times New Roman" w:hAnsi="Times New Roman" w:cs="Times New Roman"/>
          <w:vertAlign w:val="superscript"/>
        </w:rPr>
        <w:t>,b</w:t>
      </w:r>
      <w:proofErr w:type="spellEnd"/>
      <w:r w:rsidRPr="001037E2">
        <w:rPr>
          <w:rFonts w:ascii="Times New Roman" w:hAnsi="Times New Roman" w:cs="Times New Roman"/>
          <w:vertAlign w:val="superscript"/>
        </w:rPr>
        <w:t>,§</w:t>
      </w:r>
      <w:r w:rsidRPr="001037E2">
        <w:rPr>
          <w:rFonts w:ascii="Times New Roman" w:hAnsi="Times New Roman" w:cs="Times New Roman"/>
        </w:rPr>
        <w:t xml:space="preserve"> </w:t>
      </w:r>
      <w:proofErr w:type="spellStart"/>
      <w:r w:rsidRPr="001037E2">
        <w:rPr>
          <w:rFonts w:ascii="Times New Roman" w:hAnsi="Times New Roman" w:cs="Times New Roman"/>
        </w:rPr>
        <w:t>Hikaru</w:t>
      </w:r>
      <w:proofErr w:type="spellEnd"/>
      <w:r w:rsidRPr="001037E2">
        <w:rPr>
          <w:rFonts w:ascii="Times New Roman" w:hAnsi="Times New Roman" w:cs="Times New Roman"/>
        </w:rPr>
        <w:t xml:space="preserve"> </w:t>
      </w:r>
      <w:proofErr w:type="spellStart"/>
      <w:r w:rsidRPr="001037E2">
        <w:rPr>
          <w:rFonts w:ascii="Times New Roman" w:hAnsi="Times New Roman" w:cs="Times New Roman"/>
        </w:rPr>
        <w:t>WAKATSUKI,</w:t>
      </w:r>
      <w:r w:rsidRPr="001037E2">
        <w:rPr>
          <w:rFonts w:ascii="Times New Roman" w:hAnsi="Times New Roman" w:cs="Times New Roman"/>
          <w:vertAlign w:val="superscript"/>
        </w:rPr>
        <w:t>a</w:t>
      </w:r>
      <w:proofErr w:type="spellEnd"/>
      <w:r w:rsidRPr="001037E2">
        <w:rPr>
          <w:rFonts w:ascii="Times New Roman" w:hAnsi="Times New Roman" w:cs="Times New Roman"/>
          <w:vertAlign w:val="superscript"/>
        </w:rPr>
        <w:t>,§</w:t>
      </w:r>
      <w:r w:rsidRPr="001037E2">
        <w:rPr>
          <w:rFonts w:ascii="Times New Roman" w:hAnsi="Times New Roman" w:cs="Times New Roman"/>
        </w:rPr>
        <w:t xml:space="preserve"> </w:t>
      </w:r>
      <w:proofErr w:type="spellStart"/>
      <w:r w:rsidRPr="001037E2">
        <w:rPr>
          <w:rFonts w:ascii="Times New Roman" w:hAnsi="Times New Roman" w:cs="Times New Roman"/>
        </w:rPr>
        <w:t>Kazuki</w:t>
      </w:r>
      <w:proofErr w:type="spellEnd"/>
      <w:r w:rsidRPr="001037E2">
        <w:rPr>
          <w:rFonts w:ascii="Times New Roman" w:hAnsi="Times New Roman" w:cs="Times New Roman"/>
        </w:rPr>
        <w:t xml:space="preserve"> </w:t>
      </w:r>
      <w:proofErr w:type="spellStart"/>
      <w:r w:rsidRPr="001037E2">
        <w:rPr>
          <w:rFonts w:ascii="Times New Roman" w:hAnsi="Times New Roman" w:cs="Times New Roman"/>
        </w:rPr>
        <w:t>NAKAMURA,</w:t>
      </w:r>
      <w:r w:rsidRPr="001037E2">
        <w:rPr>
          <w:rFonts w:ascii="Times New Roman" w:hAnsi="Times New Roman" w:cs="Times New Roman"/>
          <w:vertAlign w:val="superscript"/>
        </w:rPr>
        <w:t>a</w:t>
      </w:r>
      <w:proofErr w:type="spellEnd"/>
      <w:r w:rsidRPr="001037E2">
        <w:rPr>
          <w:rFonts w:ascii="Times New Roman" w:hAnsi="Times New Roman" w:cs="Times New Roman"/>
          <w:vertAlign w:val="superscript"/>
        </w:rPr>
        <w:t>,§§</w:t>
      </w:r>
      <w:r w:rsidRPr="001037E2">
        <w:rPr>
          <w:rFonts w:ascii="Times New Roman" w:hAnsi="Times New Roman" w:cs="Times New Roman"/>
        </w:rPr>
        <w:t xml:space="preserve"> and </w:t>
      </w:r>
      <w:proofErr w:type="spellStart"/>
      <w:r w:rsidRPr="001037E2">
        <w:rPr>
          <w:rFonts w:ascii="Times New Roman" w:hAnsi="Times New Roman" w:cs="Times New Roman"/>
        </w:rPr>
        <w:t>Norihisa</w:t>
      </w:r>
      <w:proofErr w:type="spellEnd"/>
      <w:r w:rsidRPr="001037E2">
        <w:rPr>
          <w:rFonts w:ascii="Times New Roman" w:hAnsi="Times New Roman" w:cs="Times New Roman"/>
        </w:rPr>
        <w:t xml:space="preserve"> </w:t>
      </w:r>
      <w:proofErr w:type="spellStart"/>
      <w:r w:rsidRPr="001037E2">
        <w:rPr>
          <w:rFonts w:ascii="Times New Roman" w:hAnsi="Times New Roman" w:cs="Times New Roman"/>
        </w:rPr>
        <w:t>KOBAYASHI</w:t>
      </w:r>
      <w:r w:rsidRPr="001037E2">
        <w:rPr>
          <w:rFonts w:ascii="Times New Roman" w:hAnsi="Times New Roman" w:cs="Times New Roman"/>
          <w:vertAlign w:val="superscript"/>
        </w:rPr>
        <w:t>a</w:t>
      </w:r>
      <w:proofErr w:type="spellEnd"/>
      <w:r w:rsidRPr="001037E2">
        <w:rPr>
          <w:rFonts w:ascii="Times New Roman" w:hAnsi="Times New Roman" w:cs="Times New Roman"/>
          <w:vertAlign w:val="superscript"/>
        </w:rPr>
        <w:t>,</w:t>
      </w:r>
      <w:r w:rsidRPr="001037E2">
        <w:rPr>
          <w:rFonts w:ascii="Times New Roman" w:hAnsi="Times New Roman" w:cs="Times New Roman"/>
        </w:rPr>
        <w:t>*</w:t>
      </w:r>
      <w:r w:rsidRPr="001037E2">
        <w:rPr>
          <w:rFonts w:ascii="Times New Roman" w:hAnsi="Times New Roman" w:cs="Times New Roman"/>
          <w:vertAlign w:val="superscript"/>
        </w:rPr>
        <w:t>,§§§</w:t>
      </w:r>
    </w:p>
    <w:p w14:paraId="31168B22" w14:textId="77777777" w:rsidR="005D3F84" w:rsidRPr="00084D0A" w:rsidRDefault="005D3F84" w:rsidP="005D3F84">
      <w:pPr>
        <w:rPr>
          <w:rFonts w:ascii="Times New Roman" w:hAnsi="Times New Roman" w:cs="Times New Roman"/>
        </w:rPr>
      </w:pPr>
    </w:p>
    <w:p w14:paraId="7F4A314C" w14:textId="61A1A6ED" w:rsidR="005D3F84" w:rsidRPr="005D3F84" w:rsidRDefault="005D3F84" w:rsidP="005D3F84">
      <w:pPr>
        <w:rPr>
          <w:rFonts w:ascii="Times New Roman" w:hAnsi="Times New Roman" w:cs="Times New Roman"/>
          <w:i/>
          <w:iCs/>
        </w:rPr>
      </w:pPr>
      <w:r w:rsidRPr="005D3F84">
        <w:rPr>
          <w:rFonts w:ascii="Times New Roman" w:hAnsi="Times New Roman" w:cs="Times New Roman"/>
          <w:vertAlign w:val="superscript"/>
        </w:rPr>
        <w:t>a</w:t>
      </w:r>
      <w:r w:rsidRPr="005D3F84">
        <w:rPr>
          <w:rFonts w:ascii="Times New Roman" w:hAnsi="Times New Roman" w:cs="Times New Roman"/>
        </w:rPr>
        <w:t xml:space="preserve"> </w:t>
      </w:r>
      <w:r w:rsidRPr="005D3F84">
        <w:rPr>
          <w:rFonts w:ascii="Times New Roman" w:hAnsi="Times New Roman" w:cs="Times New Roman"/>
          <w:i/>
          <w:iCs/>
        </w:rPr>
        <w:t>Graduate School of Science and Engineering, Chiba University, 1-33 Yayoi-</w:t>
      </w:r>
      <w:proofErr w:type="spellStart"/>
      <w:r w:rsidRPr="005D3F84">
        <w:rPr>
          <w:rFonts w:ascii="Times New Roman" w:hAnsi="Times New Roman" w:cs="Times New Roman"/>
          <w:i/>
          <w:iCs/>
        </w:rPr>
        <w:t>cho</w:t>
      </w:r>
      <w:proofErr w:type="spellEnd"/>
      <w:r w:rsidRPr="005D3F84">
        <w:rPr>
          <w:rFonts w:ascii="Times New Roman" w:hAnsi="Times New Roman" w:cs="Times New Roman"/>
          <w:i/>
          <w:iCs/>
        </w:rPr>
        <w:t>, Inage-</w:t>
      </w:r>
      <w:proofErr w:type="spellStart"/>
      <w:r w:rsidRPr="005D3F84">
        <w:rPr>
          <w:rFonts w:ascii="Times New Roman" w:hAnsi="Times New Roman" w:cs="Times New Roman"/>
          <w:i/>
          <w:iCs/>
        </w:rPr>
        <w:t>ku</w:t>
      </w:r>
      <w:proofErr w:type="spellEnd"/>
      <w:r w:rsidRPr="005D3F84">
        <w:rPr>
          <w:rFonts w:ascii="Times New Roman" w:hAnsi="Times New Roman" w:cs="Times New Roman"/>
          <w:i/>
          <w:iCs/>
        </w:rPr>
        <w:t>, Chiba-</w:t>
      </w:r>
      <w:proofErr w:type="spellStart"/>
      <w:r w:rsidRPr="005D3F84">
        <w:rPr>
          <w:rFonts w:ascii="Times New Roman" w:hAnsi="Times New Roman" w:cs="Times New Roman"/>
          <w:i/>
          <w:iCs/>
        </w:rPr>
        <w:t>shi</w:t>
      </w:r>
      <w:proofErr w:type="spellEnd"/>
      <w:r w:rsidRPr="005D3F84">
        <w:rPr>
          <w:rFonts w:ascii="Times New Roman" w:hAnsi="Times New Roman" w:cs="Times New Roman"/>
          <w:i/>
          <w:iCs/>
        </w:rPr>
        <w:t>, Chiba, 263-8522 Japan</w:t>
      </w:r>
    </w:p>
    <w:p w14:paraId="566141BE" w14:textId="0798F35B" w:rsidR="005D3F84" w:rsidRDefault="005D3F84" w:rsidP="005D3F84">
      <w:pPr>
        <w:rPr>
          <w:rFonts w:ascii="Times New Roman" w:hAnsi="Times New Roman" w:cs="Times New Roman"/>
          <w:i/>
          <w:iCs/>
        </w:rPr>
      </w:pPr>
      <w:r w:rsidRPr="005D3F84">
        <w:rPr>
          <w:rFonts w:ascii="Times New Roman" w:hAnsi="Times New Roman" w:cs="Times New Roman"/>
          <w:vertAlign w:val="superscript"/>
        </w:rPr>
        <w:t>b</w:t>
      </w:r>
      <w:r w:rsidRPr="005D3F84">
        <w:rPr>
          <w:rFonts w:ascii="Times New Roman" w:hAnsi="Times New Roman" w:cs="Times New Roman"/>
        </w:rPr>
        <w:t xml:space="preserve"> </w:t>
      </w:r>
      <w:r w:rsidRPr="005D3F84">
        <w:rPr>
          <w:rFonts w:ascii="Times New Roman" w:hAnsi="Times New Roman" w:cs="Times New Roman"/>
          <w:i/>
          <w:iCs/>
        </w:rPr>
        <w:t>Research Fellowships of Japan Society for the Promotion of Science for Young</w:t>
      </w:r>
      <w:r w:rsidRPr="005D3F84">
        <w:rPr>
          <w:rFonts w:ascii="Times New Roman" w:hAnsi="Times New Roman" w:cs="Times New Roman" w:hint="eastAsia"/>
          <w:i/>
          <w:iCs/>
        </w:rPr>
        <w:t xml:space="preserve"> </w:t>
      </w:r>
      <w:r w:rsidRPr="005D3F84">
        <w:rPr>
          <w:rFonts w:ascii="Times New Roman" w:hAnsi="Times New Roman" w:cs="Times New Roman"/>
          <w:i/>
          <w:iCs/>
        </w:rPr>
        <w:t>Scientists</w:t>
      </w:r>
    </w:p>
    <w:p w14:paraId="11BCABEC" w14:textId="77777777" w:rsidR="00815361" w:rsidRPr="00815361" w:rsidRDefault="00815361" w:rsidP="005D3F84">
      <w:pPr>
        <w:rPr>
          <w:rFonts w:ascii="Times New Roman" w:hAnsi="Times New Roman" w:cs="Times New Roman"/>
          <w:i/>
          <w:iCs/>
        </w:rPr>
      </w:pPr>
    </w:p>
    <w:p w14:paraId="34312D7B" w14:textId="208B7ADD" w:rsidR="005D3F84" w:rsidRPr="005D3F84" w:rsidRDefault="005D3F84" w:rsidP="005D3F84">
      <w:pPr>
        <w:rPr>
          <w:rFonts w:ascii="Times New Roman" w:hAnsi="Times New Roman" w:cs="Times New Roman"/>
        </w:rPr>
      </w:pPr>
      <w:r w:rsidRPr="005D3F84">
        <w:rPr>
          <w:rFonts w:ascii="Times New Roman" w:hAnsi="Times New Roman" w:cs="Times New Roman"/>
          <w:vertAlign w:val="superscript"/>
        </w:rPr>
        <w:t>*</w:t>
      </w:r>
      <w:r w:rsidRPr="005D3F84">
        <w:rPr>
          <w:rFonts w:ascii="Times New Roman" w:hAnsi="Times New Roman" w:cs="Times New Roman"/>
        </w:rPr>
        <w:t xml:space="preserve">Corresponding </w:t>
      </w:r>
      <w:proofErr w:type="gramStart"/>
      <w:r w:rsidRPr="005D3F84">
        <w:rPr>
          <w:rFonts w:ascii="Times New Roman" w:hAnsi="Times New Roman" w:cs="Times New Roman"/>
        </w:rPr>
        <w:t>Author :</w:t>
      </w:r>
      <w:proofErr w:type="gramEnd"/>
      <w:r w:rsidRPr="005D3F84">
        <w:rPr>
          <w:rFonts w:ascii="Times New Roman" w:hAnsi="Times New Roman" w:cs="Times New Roman"/>
        </w:rPr>
        <w:t xml:space="preserve"> </w:t>
      </w:r>
      <w:r w:rsidRPr="000428DB">
        <w:rPr>
          <w:rFonts w:ascii="Times New Roman" w:hAnsi="Times New Roman" w:cs="Times New Roman" w:hint="eastAsia"/>
        </w:rPr>
        <w:t>koban@faculty.chiba-u.jp</w:t>
      </w:r>
    </w:p>
    <w:p w14:paraId="3A879984" w14:textId="77777777" w:rsidR="005D3F84" w:rsidRPr="005D3F84" w:rsidRDefault="005D3F84" w:rsidP="005D3F84">
      <w:pPr>
        <w:rPr>
          <w:rFonts w:ascii="Times New Roman" w:hAnsi="Times New Roman" w:cs="Times New Roman"/>
        </w:rPr>
      </w:pPr>
    </w:p>
    <w:p w14:paraId="3D7C9B03" w14:textId="77777777" w:rsidR="00C97FB6" w:rsidRPr="001037E2" w:rsidRDefault="00C97FB6" w:rsidP="00C97FB6">
      <w:pPr>
        <w:tabs>
          <w:tab w:val="left" w:pos="8469"/>
        </w:tabs>
        <w:rPr>
          <w:rFonts w:ascii="Times New Roman" w:hAnsi="Times New Roman" w:cs="Times New Roman"/>
        </w:rPr>
      </w:pPr>
      <w:r w:rsidRPr="001037E2">
        <w:rPr>
          <w:rFonts w:ascii="Times New Roman" w:hAnsi="Times New Roman" w:cs="Times New Roman"/>
          <w:vertAlign w:val="superscript"/>
        </w:rPr>
        <w:t>§</w:t>
      </w:r>
      <w:r w:rsidRPr="001037E2">
        <w:rPr>
          <w:rFonts w:ascii="Times New Roman" w:hAnsi="Times New Roman" w:cs="Times New Roman"/>
        </w:rPr>
        <w:t xml:space="preserve"> ECSJ Student Member</w:t>
      </w:r>
      <w:r w:rsidRPr="001037E2">
        <w:rPr>
          <w:rFonts w:ascii="Times New Roman" w:hAnsi="Times New Roman" w:cs="Times New Roman"/>
        </w:rPr>
        <w:tab/>
      </w:r>
    </w:p>
    <w:p w14:paraId="705391E3" w14:textId="77777777" w:rsidR="00C97FB6" w:rsidRPr="001037E2" w:rsidRDefault="00C97FB6" w:rsidP="00C97FB6">
      <w:pPr>
        <w:rPr>
          <w:rFonts w:ascii="Times New Roman" w:hAnsi="Times New Roman" w:cs="Times New Roman"/>
        </w:rPr>
      </w:pPr>
      <w:r w:rsidRPr="001037E2">
        <w:rPr>
          <w:rFonts w:ascii="Times New Roman" w:hAnsi="Times New Roman" w:cs="Times New Roman"/>
          <w:vertAlign w:val="superscript"/>
        </w:rPr>
        <w:t>§§</w:t>
      </w:r>
      <w:r w:rsidRPr="001037E2">
        <w:rPr>
          <w:rFonts w:ascii="Times New Roman" w:hAnsi="Times New Roman" w:cs="Times New Roman"/>
        </w:rPr>
        <w:t xml:space="preserve"> ECSJ Active Member</w:t>
      </w:r>
    </w:p>
    <w:p w14:paraId="51109C76" w14:textId="77777777" w:rsidR="00C97FB6" w:rsidRPr="001037E2" w:rsidRDefault="00C97FB6" w:rsidP="00C97FB6">
      <w:pPr>
        <w:rPr>
          <w:rFonts w:ascii="Times New Roman" w:hAnsi="Times New Roman" w:cs="Times New Roman"/>
        </w:rPr>
      </w:pPr>
      <w:r w:rsidRPr="001037E2">
        <w:rPr>
          <w:rFonts w:ascii="Times New Roman" w:hAnsi="Times New Roman" w:cs="Times New Roman"/>
          <w:vertAlign w:val="superscript"/>
        </w:rPr>
        <w:t xml:space="preserve">§§§ </w:t>
      </w:r>
      <w:r w:rsidRPr="001037E2">
        <w:rPr>
          <w:rFonts w:ascii="Times New Roman" w:hAnsi="Times New Roman" w:cs="Times New Roman"/>
        </w:rPr>
        <w:t>ECSJ Fellow</w:t>
      </w:r>
    </w:p>
    <w:p w14:paraId="4A06D612" w14:textId="7A9D6894" w:rsidR="00A51493" w:rsidRPr="005D3F84" w:rsidRDefault="00A51493" w:rsidP="00A51493">
      <w:pPr>
        <w:spacing w:line="480" w:lineRule="auto"/>
        <w:rPr>
          <w:rFonts w:ascii="Arial" w:hAnsi="Arial" w:cs="Arial"/>
          <w:b/>
          <w:bCs/>
        </w:rPr>
      </w:pPr>
    </w:p>
    <w:p w14:paraId="03C1F646" w14:textId="417EE678" w:rsidR="005D3F84" w:rsidRPr="005D3F84" w:rsidRDefault="005D3F84" w:rsidP="00A51493">
      <w:pPr>
        <w:spacing w:line="480" w:lineRule="auto"/>
        <w:rPr>
          <w:rFonts w:ascii="Arial" w:hAnsi="Arial" w:cs="Arial"/>
          <w:b/>
          <w:bCs/>
        </w:rPr>
      </w:pPr>
      <w:r w:rsidRPr="005D3F84">
        <w:rPr>
          <w:rFonts w:ascii="Arial" w:hAnsi="Arial" w:cs="Arial" w:hint="eastAsia"/>
          <w:b/>
          <w:bCs/>
        </w:rPr>
        <w:t>O</w:t>
      </w:r>
      <w:r w:rsidRPr="005D3F84">
        <w:rPr>
          <w:rFonts w:ascii="Arial" w:hAnsi="Arial" w:cs="Arial"/>
          <w:b/>
          <w:bCs/>
        </w:rPr>
        <w:t>RCID:</w:t>
      </w:r>
    </w:p>
    <w:p w14:paraId="3C5C6C33" w14:textId="789A456F" w:rsidR="005D3F84" w:rsidRPr="005D3F84" w:rsidRDefault="005D3F84" w:rsidP="005D3F84">
      <w:pPr>
        <w:rPr>
          <w:rFonts w:ascii="Times New Roman" w:hAnsi="Times New Roman" w:cs="Times New Roman"/>
        </w:rPr>
      </w:pPr>
      <w:r w:rsidRPr="005D3F84">
        <w:rPr>
          <w:rFonts w:ascii="Times New Roman" w:hAnsi="Times New Roman" w:cs="Times New Roman"/>
        </w:rPr>
        <w:t xml:space="preserve">Shunsuke </w:t>
      </w:r>
      <w:proofErr w:type="gramStart"/>
      <w:r w:rsidRPr="005D3F84">
        <w:rPr>
          <w:rFonts w:ascii="Times New Roman" w:hAnsi="Times New Roman" w:cs="Times New Roman"/>
        </w:rPr>
        <w:t>KIMURA :</w:t>
      </w:r>
      <w:proofErr w:type="gramEnd"/>
      <w:r w:rsidRPr="005D3F84">
        <w:rPr>
          <w:rFonts w:ascii="Times New Roman" w:hAnsi="Times New Roman" w:cs="Times New Roman"/>
        </w:rPr>
        <w:t xml:space="preserve"> 0000-0001-7314-5540</w:t>
      </w:r>
    </w:p>
    <w:p w14:paraId="5166A4C4" w14:textId="5F83F862" w:rsidR="005D3F84" w:rsidRPr="005D3F84" w:rsidRDefault="005D3F84" w:rsidP="005D3F84">
      <w:pPr>
        <w:rPr>
          <w:rFonts w:ascii="Times New Roman" w:hAnsi="Times New Roman" w:cs="Times New Roman"/>
        </w:rPr>
      </w:pPr>
      <w:r w:rsidRPr="005D3F84">
        <w:rPr>
          <w:rFonts w:ascii="Times New Roman" w:hAnsi="Times New Roman" w:cs="Times New Roman"/>
        </w:rPr>
        <w:t xml:space="preserve">Kazuki </w:t>
      </w:r>
      <w:proofErr w:type="gramStart"/>
      <w:r w:rsidRPr="005D3F84">
        <w:rPr>
          <w:rFonts w:ascii="Times New Roman" w:hAnsi="Times New Roman" w:cs="Times New Roman"/>
        </w:rPr>
        <w:t>NAKAMURA :</w:t>
      </w:r>
      <w:proofErr w:type="gramEnd"/>
      <w:r w:rsidRPr="005D3F84">
        <w:rPr>
          <w:rFonts w:ascii="Times New Roman" w:hAnsi="Times New Roman" w:cs="Times New Roman"/>
        </w:rPr>
        <w:t xml:space="preserve"> 0000-0003-1556-3263</w:t>
      </w:r>
    </w:p>
    <w:p w14:paraId="3C4DE606" w14:textId="77777777" w:rsidR="005D3F84" w:rsidRPr="005D3F84" w:rsidRDefault="005D3F84" w:rsidP="005D3F84">
      <w:pPr>
        <w:rPr>
          <w:rFonts w:ascii="Times New Roman" w:hAnsi="Times New Roman" w:cs="Times New Roman"/>
        </w:rPr>
      </w:pPr>
      <w:r w:rsidRPr="005D3F84">
        <w:rPr>
          <w:rFonts w:ascii="Times New Roman" w:hAnsi="Times New Roman" w:cs="Times New Roman"/>
        </w:rPr>
        <w:t xml:space="preserve">Norihisa </w:t>
      </w:r>
      <w:proofErr w:type="gramStart"/>
      <w:r w:rsidRPr="005D3F84">
        <w:rPr>
          <w:rFonts w:ascii="Times New Roman" w:hAnsi="Times New Roman" w:cs="Times New Roman"/>
        </w:rPr>
        <w:t>KOBAYASHI :</w:t>
      </w:r>
      <w:proofErr w:type="gramEnd"/>
      <w:r w:rsidRPr="005D3F84">
        <w:rPr>
          <w:rFonts w:ascii="Times New Roman" w:hAnsi="Times New Roman" w:cs="Times New Roman"/>
        </w:rPr>
        <w:t xml:space="preserve"> </w:t>
      </w:r>
      <w:r w:rsidRPr="005D3F84">
        <w:rPr>
          <w:rFonts w:ascii="Times New Roman" w:hAnsi="Times New Roman" w:cs="Times New Roman"/>
          <w:shd w:val="clear" w:color="auto" w:fill="FFFFFF"/>
        </w:rPr>
        <w:t>0000-0002-3326-8033</w:t>
      </w:r>
    </w:p>
    <w:p w14:paraId="64DCBC30" w14:textId="137E3A51" w:rsidR="005D3F84" w:rsidRPr="005D3F84" w:rsidRDefault="005D3F84" w:rsidP="00A51493">
      <w:pPr>
        <w:spacing w:line="480" w:lineRule="auto"/>
        <w:rPr>
          <w:rFonts w:ascii="Arial" w:hAnsi="Arial" w:cs="Arial"/>
          <w:b/>
          <w:bCs/>
        </w:rPr>
      </w:pPr>
    </w:p>
    <w:p w14:paraId="12657E24" w14:textId="5AA4E7B2" w:rsidR="00A51493" w:rsidRPr="005D3F84" w:rsidRDefault="00A51493">
      <w:pPr>
        <w:rPr>
          <w:rFonts w:ascii="Arial" w:hAnsi="Arial" w:cs="Arial"/>
          <w:b/>
          <w:bCs/>
        </w:rPr>
      </w:pPr>
      <w:r w:rsidRPr="005D3F84">
        <w:rPr>
          <w:rFonts w:ascii="Arial" w:hAnsi="Arial" w:cs="Arial"/>
          <w:b/>
          <w:bCs/>
        </w:rPr>
        <w:br w:type="page"/>
      </w:r>
    </w:p>
    <w:p w14:paraId="10255117" w14:textId="695D34EA" w:rsidR="00733E67" w:rsidRDefault="00B82F40" w:rsidP="00C53DDA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  <w:noProof/>
        </w:rPr>
        <w:lastRenderedPageBreak/>
        <w:drawing>
          <wp:inline distT="0" distB="0" distL="0" distR="0" wp14:anchorId="37C3F37D" wp14:editId="69B38338">
            <wp:extent cx="6160448" cy="2637013"/>
            <wp:effectExtent l="0" t="0" r="0" b="508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448" cy="263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F3FE5" w14:textId="77777777" w:rsidR="00E248B5" w:rsidRDefault="00E248B5" w:rsidP="00E248B5">
      <w:pPr>
        <w:jc w:val="center"/>
        <w:rPr>
          <w:rFonts w:ascii="Arial" w:hAnsi="Arial" w:cs="Arial"/>
          <w:b/>
          <w:bCs/>
        </w:rPr>
      </w:pPr>
    </w:p>
    <w:p w14:paraId="7C93318B" w14:textId="02CD08D3" w:rsidR="00E248B5" w:rsidRDefault="00E248B5" w:rsidP="00466B7A">
      <w:pPr>
        <w:jc w:val="both"/>
        <w:rPr>
          <w:rFonts w:ascii="Times New Roman" w:hAnsi="Times New Roman" w:cs="Times New Roman"/>
        </w:rPr>
      </w:pPr>
      <w:r w:rsidRPr="00200BD3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>ure</w:t>
      </w:r>
      <w:r w:rsidRPr="00200BD3">
        <w:rPr>
          <w:rFonts w:ascii="Times New Roman" w:hAnsi="Times New Roman" w:cs="Times New Roman"/>
          <w:b/>
          <w:bCs/>
        </w:rPr>
        <w:t xml:space="preserve"> S</w:t>
      </w:r>
      <w:r>
        <w:rPr>
          <w:rFonts w:ascii="Times New Roman" w:hAnsi="Times New Roman" w:cs="Times New Roman"/>
          <w:b/>
          <w:bCs/>
        </w:rPr>
        <w:t xml:space="preserve">1.  </w:t>
      </w:r>
      <w:r w:rsidR="00466B7A" w:rsidRPr="00466B7A">
        <w:rPr>
          <w:rFonts w:ascii="Times New Roman" w:hAnsi="Times New Roman" w:cs="Times New Roman"/>
        </w:rPr>
        <w:t xml:space="preserve">Cyclic voltammograms for DMSO-based solutions containing the below solutes. ITO electrodes were used as the working electrode. (a) </w:t>
      </w:r>
      <w:proofErr w:type="gramStart"/>
      <w:r w:rsidR="00466B7A" w:rsidRPr="00466B7A">
        <w:rPr>
          <w:rFonts w:ascii="Times New Roman" w:hAnsi="Times New Roman" w:cs="Times New Roman"/>
        </w:rPr>
        <w:t>50  mmol</w:t>
      </w:r>
      <w:proofErr w:type="gramEnd"/>
      <w:r w:rsidR="00466B7A" w:rsidRPr="00466B7A">
        <w:rPr>
          <w:rFonts w:ascii="Times New Roman" w:hAnsi="Times New Roman" w:cs="Times New Roman"/>
        </w:rPr>
        <w:t xml:space="preserve"> L</w:t>
      </w:r>
      <w:r w:rsidR="00466B7A" w:rsidRPr="00466B7A">
        <w:rPr>
          <w:rFonts w:ascii="Times New Roman" w:hAnsi="Times New Roman" w:cs="Times New Roman"/>
          <w:vertAlign w:val="superscript"/>
        </w:rPr>
        <w:t>–1</w:t>
      </w:r>
      <w:r w:rsidR="00466B7A" w:rsidRPr="00466B7A">
        <w:rPr>
          <w:rFonts w:ascii="Times New Roman" w:hAnsi="Times New Roman" w:cs="Times New Roman"/>
        </w:rPr>
        <w:t xml:space="preserve"> AgNO</w:t>
      </w:r>
      <w:r w:rsidR="00466B7A" w:rsidRPr="00466B7A">
        <w:rPr>
          <w:rFonts w:ascii="Times New Roman" w:hAnsi="Times New Roman" w:cs="Times New Roman"/>
          <w:vertAlign w:val="subscript"/>
        </w:rPr>
        <w:t>3</w:t>
      </w:r>
      <w:r w:rsidR="00466B7A" w:rsidRPr="00466B7A">
        <w:rPr>
          <w:rFonts w:ascii="Times New Roman" w:hAnsi="Times New Roman" w:cs="Times New Roman"/>
        </w:rPr>
        <w:t>, 5 mmol L</w:t>
      </w:r>
      <w:r w:rsidR="00466B7A" w:rsidRPr="00466B7A">
        <w:rPr>
          <w:rFonts w:ascii="Times New Roman" w:hAnsi="Times New Roman" w:cs="Times New Roman"/>
          <w:vertAlign w:val="superscript"/>
        </w:rPr>
        <w:t>–1</w:t>
      </w:r>
      <w:r w:rsidR="00466B7A" w:rsidRPr="00466B7A">
        <w:rPr>
          <w:rFonts w:ascii="Times New Roman" w:hAnsi="Times New Roman" w:cs="Times New Roman"/>
        </w:rPr>
        <w:t xml:space="preserve"> CuCl</w:t>
      </w:r>
      <w:r w:rsidR="00466B7A" w:rsidRPr="00466B7A">
        <w:rPr>
          <w:rFonts w:ascii="Times New Roman" w:hAnsi="Times New Roman" w:cs="Times New Roman"/>
          <w:vertAlign w:val="subscript"/>
        </w:rPr>
        <w:t>2</w:t>
      </w:r>
      <w:r w:rsidR="00466B7A" w:rsidRPr="00466B7A">
        <w:rPr>
          <w:rFonts w:ascii="Times New Roman" w:hAnsi="Times New Roman" w:cs="Times New Roman"/>
        </w:rPr>
        <w:t>, and 250 mmol L</w:t>
      </w:r>
      <w:r w:rsidR="00466B7A" w:rsidRPr="00466B7A">
        <w:rPr>
          <w:rFonts w:ascii="Times New Roman" w:hAnsi="Times New Roman" w:cs="Times New Roman"/>
          <w:vertAlign w:val="superscript"/>
        </w:rPr>
        <w:t>–1</w:t>
      </w:r>
      <w:r w:rsidR="00466B7A" w:rsidRPr="00466B7A">
        <w:rPr>
          <w:rFonts w:ascii="Times New Roman" w:hAnsi="Times New Roman" w:cs="Times New Roman"/>
        </w:rPr>
        <w:t xml:space="preserve"> </w:t>
      </w:r>
      <w:proofErr w:type="spellStart"/>
      <w:r w:rsidR="00466B7A" w:rsidRPr="00466B7A">
        <w:rPr>
          <w:rFonts w:ascii="Times New Roman" w:hAnsi="Times New Roman" w:cs="Times New Roman"/>
        </w:rPr>
        <w:t>LiBr</w:t>
      </w:r>
      <w:proofErr w:type="spellEnd"/>
      <w:r w:rsidR="00466B7A" w:rsidRPr="00466B7A">
        <w:rPr>
          <w:rFonts w:ascii="Times New Roman" w:hAnsi="Times New Roman" w:cs="Times New Roman"/>
        </w:rPr>
        <w:t>. (b) 5 mmol L</w:t>
      </w:r>
      <w:r w:rsidR="00466B7A" w:rsidRPr="00466B7A">
        <w:rPr>
          <w:rFonts w:ascii="Times New Roman" w:hAnsi="Times New Roman" w:cs="Times New Roman"/>
          <w:vertAlign w:val="superscript"/>
        </w:rPr>
        <w:t>–1</w:t>
      </w:r>
      <w:r w:rsidR="00466B7A" w:rsidRPr="00466B7A">
        <w:rPr>
          <w:rFonts w:ascii="Times New Roman" w:hAnsi="Times New Roman" w:cs="Times New Roman"/>
        </w:rPr>
        <w:t xml:space="preserve"> CuCl</w:t>
      </w:r>
      <w:r w:rsidR="00466B7A" w:rsidRPr="00466B7A">
        <w:rPr>
          <w:rFonts w:ascii="Times New Roman" w:hAnsi="Times New Roman" w:cs="Times New Roman"/>
          <w:vertAlign w:val="subscript"/>
        </w:rPr>
        <w:t>2</w:t>
      </w:r>
      <w:r w:rsidR="00466B7A" w:rsidRPr="00466B7A">
        <w:rPr>
          <w:rFonts w:ascii="Times New Roman" w:hAnsi="Times New Roman" w:cs="Times New Roman"/>
        </w:rPr>
        <w:t>, and 250 mmol L</w:t>
      </w:r>
      <w:r w:rsidR="00466B7A" w:rsidRPr="00466B7A">
        <w:rPr>
          <w:rFonts w:ascii="Times New Roman" w:hAnsi="Times New Roman" w:cs="Times New Roman"/>
          <w:vertAlign w:val="superscript"/>
        </w:rPr>
        <w:t>–1</w:t>
      </w:r>
      <w:r w:rsidR="00466B7A" w:rsidRPr="00466B7A">
        <w:rPr>
          <w:rFonts w:ascii="Times New Roman" w:hAnsi="Times New Roman" w:cs="Times New Roman"/>
        </w:rPr>
        <w:t xml:space="preserve"> </w:t>
      </w:r>
      <w:proofErr w:type="spellStart"/>
      <w:r w:rsidR="00466B7A" w:rsidRPr="00466B7A">
        <w:rPr>
          <w:rFonts w:ascii="Times New Roman" w:hAnsi="Times New Roman" w:cs="Times New Roman"/>
        </w:rPr>
        <w:t>LiBr</w:t>
      </w:r>
      <w:proofErr w:type="spellEnd"/>
      <w:r w:rsidR="00466B7A" w:rsidRPr="00466B7A">
        <w:rPr>
          <w:rFonts w:ascii="Times New Roman" w:hAnsi="Times New Roman" w:cs="Times New Roman"/>
        </w:rPr>
        <w:t>.</w:t>
      </w:r>
    </w:p>
    <w:p w14:paraId="00EAB361" w14:textId="7DD5FCAC" w:rsidR="00D522F7" w:rsidRDefault="00D522F7" w:rsidP="00C53DDA">
      <w:pPr>
        <w:rPr>
          <w:rFonts w:ascii="Arial" w:hAnsi="Arial" w:cs="Arial"/>
          <w:b/>
          <w:bCs/>
        </w:rPr>
      </w:pPr>
    </w:p>
    <w:p w14:paraId="154B40B5" w14:textId="77777777" w:rsidR="00E248B5" w:rsidRPr="00E248B5" w:rsidRDefault="00E248B5" w:rsidP="00C53DDA">
      <w:pPr>
        <w:rPr>
          <w:rFonts w:ascii="Arial" w:hAnsi="Arial" w:cs="Arial"/>
          <w:b/>
          <w:bCs/>
        </w:rPr>
      </w:pPr>
    </w:p>
    <w:p w14:paraId="65A0980D" w14:textId="3B3F300F" w:rsidR="00F83FE3" w:rsidRDefault="001A569C" w:rsidP="001A569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  <w:noProof/>
        </w:rPr>
        <w:drawing>
          <wp:inline distT="0" distB="0" distL="0" distR="0" wp14:anchorId="0F32E7DA" wp14:editId="5C2997ED">
            <wp:extent cx="3634629" cy="2724698"/>
            <wp:effectExtent l="0" t="0" r="0" b="635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629" cy="272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378CF" w14:textId="77777777" w:rsidR="00D522F7" w:rsidRDefault="00D522F7" w:rsidP="001A569C">
      <w:pPr>
        <w:jc w:val="center"/>
        <w:rPr>
          <w:rFonts w:ascii="Arial" w:hAnsi="Arial" w:cs="Arial"/>
          <w:b/>
          <w:bCs/>
        </w:rPr>
      </w:pPr>
    </w:p>
    <w:p w14:paraId="03CAB2A4" w14:textId="545E2FD5" w:rsidR="006B0425" w:rsidRDefault="006B0425" w:rsidP="006B0425">
      <w:pPr>
        <w:jc w:val="both"/>
        <w:rPr>
          <w:rFonts w:ascii="Times New Roman" w:hAnsi="Times New Roman" w:cs="Times New Roman"/>
        </w:rPr>
      </w:pPr>
      <w:r w:rsidRPr="00200BD3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>ure</w:t>
      </w:r>
      <w:r w:rsidRPr="00200BD3">
        <w:rPr>
          <w:rFonts w:ascii="Times New Roman" w:hAnsi="Times New Roman" w:cs="Times New Roman"/>
          <w:b/>
          <w:bCs/>
        </w:rPr>
        <w:t xml:space="preserve"> S</w:t>
      </w:r>
      <w:r w:rsidR="004E4C1C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 w:hint="eastAsia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 </w:t>
      </w:r>
      <w:r w:rsidRPr="00F83FE3">
        <w:rPr>
          <w:rFonts w:ascii="Times New Roman" w:hAnsi="Times New Roman" w:cs="Times New Roman"/>
        </w:rPr>
        <w:t>X‐ray diffraction pattern of the MnO</w:t>
      </w:r>
      <w:r w:rsidRPr="00F83FE3">
        <w:rPr>
          <w:rFonts w:ascii="Times New Roman" w:hAnsi="Times New Roman" w:cs="Times New Roman"/>
          <w:vertAlign w:val="subscript"/>
        </w:rPr>
        <w:t>2</w:t>
      </w:r>
      <w:r w:rsidRPr="00F83FE3">
        <w:rPr>
          <w:rFonts w:ascii="Times New Roman" w:hAnsi="Times New Roman" w:cs="Times New Roman"/>
        </w:rPr>
        <w:t xml:space="preserve"> film obtained on the ITO electrode.</w:t>
      </w:r>
      <w:r>
        <w:rPr>
          <w:rFonts w:ascii="Times New Roman" w:hAnsi="Times New Roman" w:cs="Times New Roman"/>
        </w:rPr>
        <w:t xml:space="preserve"> </w:t>
      </w:r>
      <w:r w:rsidRPr="00D522F7">
        <w:rPr>
          <w:rFonts w:ascii="Times New Roman" w:hAnsi="Times New Roman" w:cs="Times New Roman"/>
        </w:rPr>
        <w:t xml:space="preserve">X‐ray diffraction pattern of the ITO electrode </w:t>
      </w:r>
      <w:r>
        <w:rPr>
          <w:rFonts w:ascii="Times New Roman" w:hAnsi="Times New Roman" w:cs="Times New Roman"/>
        </w:rPr>
        <w:t>is</w:t>
      </w:r>
      <w:r w:rsidRPr="00D522F7">
        <w:rPr>
          <w:rFonts w:ascii="Times New Roman" w:hAnsi="Times New Roman" w:cs="Times New Roman"/>
        </w:rPr>
        <w:t xml:space="preserve"> also </w:t>
      </w:r>
      <w:r>
        <w:rPr>
          <w:rFonts w:ascii="Times New Roman" w:hAnsi="Times New Roman" w:cs="Times New Roman"/>
        </w:rPr>
        <w:t>denoted by</w:t>
      </w:r>
      <w:r w:rsidRPr="00D522F7">
        <w:rPr>
          <w:rFonts w:ascii="Times New Roman" w:hAnsi="Times New Roman" w:cs="Times New Roman"/>
        </w:rPr>
        <w:t xml:space="preserve"> a black line.</w:t>
      </w:r>
      <w:r>
        <w:rPr>
          <w:rFonts w:ascii="Times New Roman" w:hAnsi="Times New Roman" w:cs="Times New Roman"/>
        </w:rPr>
        <w:t xml:space="preserve"> </w:t>
      </w:r>
      <w:r w:rsidRPr="00E93A97">
        <w:rPr>
          <w:rFonts w:ascii="Times New Roman" w:hAnsi="Times New Roman" w:cs="Times New Roman"/>
        </w:rPr>
        <w:t xml:space="preserve">Peaks attributed to </w:t>
      </w:r>
      <w:proofErr w:type="gramStart"/>
      <w:r w:rsidRPr="00E93A97">
        <w:rPr>
          <w:rFonts w:ascii="Times New Roman" w:hAnsi="Times New Roman" w:cs="Times New Roman"/>
        </w:rPr>
        <w:t>MnO</w:t>
      </w:r>
      <w:r w:rsidRPr="00E93A97">
        <w:rPr>
          <w:rFonts w:ascii="Times New Roman" w:hAnsi="Times New Roman" w:cs="Times New Roman"/>
          <w:vertAlign w:val="subscript"/>
        </w:rPr>
        <w:t>2</w:t>
      </w:r>
      <w:proofErr w:type="gramEnd"/>
      <w:r w:rsidRPr="00E93A97">
        <w:rPr>
          <w:rFonts w:ascii="Times New Roman" w:hAnsi="Times New Roman" w:cs="Times New Roman"/>
        </w:rPr>
        <w:t xml:space="preserve"> and ITO are indicated by orange triangle symbols and black circle symbols, respectively.</w:t>
      </w:r>
    </w:p>
    <w:p w14:paraId="3C0C898D" w14:textId="78E50314" w:rsidR="00E72F35" w:rsidRPr="006B0425" w:rsidRDefault="00E72F35" w:rsidP="00E72F35">
      <w:pPr>
        <w:jc w:val="both"/>
        <w:rPr>
          <w:rFonts w:ascii="Times New Roman" w:hAnsi="Times New Roman" w:cs="Times New Roman"/>
        </w:rPr>
      </w:pPr>
    </w:p>
    <w:p w14:paraId="4B2EC575" w14:textId="77777777" w:rsidR="00D522F7" w:rsidRDefault="00D522F7" w:rsidP="001A569C">
      <w:pPr>
        <w:rPr>
          <w:rFonts w:ascii="Times New Roman" w:hAnsi="Times New Roman" w:cs="Times New Roman"/>
          <w:b/>
          <w:bCs/>
        </w:rPr>
      </w:pPr>
    </w:p>
    <w:p w14:paraId="28558A32" w14:textId="77777777" w:rsidR="00D522F7" w:rsidRDefault="00CB0DCB" w:rsidP="00D522F7">
      <w:pPr>
        <w:spacing w:line="480" w:lineRule="auto"/>
        <w:jc w:val="center"/>
        <w:rPr>
          <w:rFonts w:ascii="Arial" w:hAnsi="Arial" w:cs="Arial"/>
          <w:b/>
          <w:bCs/>
        </w:rPr>
      </w:pPr>
      <w:r w:rsidRPr="00200BD3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1AA7D5C3" wp14:editId="649636A4">
            <wp:extent cx="2877356" cy="2303711"/>
            <wp:effectExtent l="0" t="0" r="5715" b="0"/>
            <wp:docPr id="6" name="図 5">
              <a:extLst xmlns:a="http://schemas.openxmlformats.org/drawingml/2006/main">
                <a:ext uri="{FF2B5EF4-FFF2-40B4-BE49-F238E27FC236}">
                  <a16:creationId xmlns:a16="http://schemas.microsoft.com/office/drawing/2014/main" id="{E621A235-B682-4FFA-9F37-A047E26564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E621A235-B682-4FFA-9F37-A047E26564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56" cy="230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BACF4" w14:textId="7975D468" w:rsidR="006B0425" w:rsidRPr="00D522F7" w:rsidRDefault="006B0425" w:rsidP="006B0425">
      <w:pPr>
        <w:spacing w:line="480" w:lineRule="auto"/>
        <w:jc w:val="center"/>
        <w:rPr>
          <w:rFonts w:ascii="Arial" w:hAnsi="Arial" w:cs="Arial"/>
          <w:b/>
          <w:bCs/>
        </w:rPr>
      </w:pPr>
      <w:r w:rsidRPr="00200BD3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>ure</w:t>
      </w:r>
      <w:r w:rsidRPr="00200BD3">
        <w:rPr>
          <w:rFonts w:ascii="Times New Roman" w:hAnsi="Times New Roman" w:cs="Times New Roman"/>
          <w:b/>
          <w:bCs/>
        </w:rPr>
        <w:t xml:space="preserve"> S</w:t>
      </w:r>
      <w:r w:rsidR="004E4C1C"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  <w:b/>
          <w:bCs/>
        </w:rPr>
        <w:t xml:space="preserve">.  </w:t>
      </w:r>
      <w:r w:rsidRPr="00D522F7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 w:hint="eastAsia"/>
        </w:rPr>
        <w:t>-</w:t>
      </w:r>
      <w:r w:rsidRPr="00D522F7">
        <w:rPr>
          <w:rFonts w:ascii="Times New Roman" w:hAnsi="Times New Roman" w:cs="Times New Roman"/>
        </w:rPr>
        <w:t>SEM image of the surface of obtained MnO</w:t>
      </w:r>
      <w:r w:rsidRPr="00D522F7">
        <w:rPr>
          <w:rFonts w:ascii="Times New Roman" w:hAnsi="Times New Roman" w:cs="Times New Roman"/>
          <w:vertAlign w:val="subscript"/>
        </w:rPr>
        <w:t>2</w:t>
      </w:r>
      <w:r w:rsidRPr="00D522F7">
        <w:rPr>
          <w:rFonts w:ascii="Times New Roman" w:hAnsi="Times New Roman" w:cs="Times New Roman"/>
        </w:rPr>
        <w:t xml:space="preserve"> film.</w:t>
      </w:r>
    </w:p>
    <w:p w14:paraId="5366484A" w14:textId="15F02A08" w:rsidR="00D522F7" w:rsidRDefault="00D522F7" w:rsidP="00D522F7">
      <w:pPr>
        <w:rPr>
          <w:rFonts w:ascii="Arial" w:hAnsi="Arial" w:cs="Arial"/>
          <w:b/>
          <w:bCs/>
        </w:rPr>
      </w:pPr>
    </w:p>
    <w:p w14:paraId="39894501" w14:textId="77777777" w:rsidR="00D522F7" w:rsidRDefault="00D522F7" w:rsidP="00D522F7">
      <w:pPr>
        <w:rPr>
          <w:rFonts w:ascii="Arial" w:hAnsi="Arial" w:cs="Arial"/>
          <w:b/>
          <w:bCs/>
        </w:rPr>
      </w:pPr>
    </w:p>
    <w:p w14:paraId="5AEA4915" w14:textId="578BE10F" w:rsidR="001A569C" w:rsidRDefault="009B4E99" w:rsidP="009B4E99">
      <w:pPr>
        <w:jc w:val="center"/>
        <w:rPr>
          <w:rFonts w:ascii="Arial" w:hAnsi="Arial" w:cs="Arial"/>
          <w:b/>
          <w:bCs/>
        </w:rPr>
      </w:pPr>
      <w:r w:rsidRPr="009B4E99">
        <w:rPr>
          <w:rFonts w:ascii="Arial" w:hAnsi="Arial" w:cs="Arial"/>
          <w:b/>
          <w:bCs/>
          <w:noProof/>
        </w:rPr>
        <w:drawing>
          <wp:inline distT="0" distB="0" distL="0" distR="0" wp14:anchorId="5C49B880" wp14:editId="3294984F">
            <wp:extent cx="2877356" cy="2299915"/>
            <wp:effectExtent l="0" t="0" r="5715" b="0"/>
            <wp:docPr id="5" name="図 4">
              <a:extLst xmlns:a="http://schemas.openxmlformats.org/drawingml/2006/main">
                <a:ext uri="{FF2B5EF4-FFF2-40B4-BE49-F238E27FC236}">
                  <a16:creationId xmlns:a16="http://schemas.microsoft.com/office/drawing/2014/main" id="{CF95DAE8-6F39-4154-B06C-87AE0A9C6C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CF95DAE8-6F39-4154-B06C-87AE0A9C6C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56" cy="22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1960F" w14:textId="46746A37" w:rsidR="006B0425" w:rsidRPr="00200BD3" w:rsidRDefault="006B0425" w:rsidP="006B0425">
      <w:pPr>
        <w:jc w:val="both"/>
        <w:rPr>
          <w:rFonts w:ascii="Times New Roman" w:hAnsi="Times New Roman" w:cs="Times New Roman"/>
        </w:rPr>
      </w:pPr>
      <w:r w:rsidRPr="00200BD3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>ure</w:t>
      </w:r>
      <w:r w:rsidRPr="00200BD3">
        <w:rPr>
          <w:rFonts w:ascii="Times New Roman" w:hAnsi="Times New Roman" w:cs="Times New Roman"/>
          <w:b/>
          <w:bCs/>
        </w:rPr>
        <w:t xml:space="preserve"> S</w:t>
      </w:r>
      <w:r w:rsidR="004E4C1C"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  <w:b/>
          <w:bCs/>
        </w:rPr>
        <w:t xml:space="preserve">. </w:t>
      </w:r>
      <w:r w:rsidRPr="00EF3E37">
        <w:rPr>
          <w:rFonts w:ascii="Times New Roman" w:hAnsi="Times New Roman" w:cs="Times New Roman"/>
        </w:rPr>
        <w:t xml:space="preserve"> FE</w:t>
      </w:r>
      <w:r>
        <w:rPr>
          <w:rFonts w:ascii="Times New Roman" w:hAnsi="Times New Roman" w:cs="Times New Roman" w:hint="eastAsia"/>
        </w:rPr>
        <w:t>-</w:t>
      </w:r>
      <w:r w:rsidRPr="00EF3E37">
        <w:rPr>
          <w:rFonts w:ascii="Times New Roman" w:hAnsi="Times New Roman" w:cs="Times New Roman"/>
        </w:rPr>
        <w:t xml:space="preserve">SEM image of electrode surface where </w:t>
      </w:r>
      <w:r>
        <w:rPr>
          <w:rFonts w:ascii="Times New Roman" w:hAnsi="Times New Roman" w:cs="Times New Roman"/>
        </w:rPr>
        <w:t>silver</w:t>
      </w:r>
      <w:r w:rsidRPr="00EF3E37">
        <w:rPr>
          <w:rFonts w:ascii="Times New Roman" w:hAnsi="Times New Roman" w:cs="Times New Roman"/>
        </w:rPr>
        <w:t xml:space="preserve"> nanoparticles were electro</w:t>
      </w:r>
      <w:r>
        <w:rPr>
          <w:rFonts w:ascii="Times New Roman" w:hAnsi="Times New Roman" w:cs="Times New Roman"/>
        </w:rPr>
        <w:t>chemically</w:t>
      </w:r>
      <w:r w:rsidRPr="00EF3E37">
        <w:rPr>
          <w:rFonts w:ascii="Times New Roman" w:hAnsi="Times New Roman" w:cs="Times New Roman"/>
        </w:rPr>
        <w:t xml:space="preserve"> deposited. Voltage application sequence: </w:t>
      </w:r>
      <w:r w:rsidRPr="00EF3E37">
        <w:rPr>
          <w:rFonts w:ascii="Times New Roman" w:hAnsi="Times New Roman" w:cs="Times New Roman"/>
          <w:i/>
          <w:iCs/>
        </w:rPr>
        <w:t>V</w:t>
      </w:r>
      <w:r w:rsidRPr="00EF3E37">
        <w:rPr>
          <w:rFonts w:ascii="Times New Roman" w:hAnsi="Times New Roman" w:cs="Times New Roman"/>
          <w:vertAlign w:val="subscript"/>
        </w:rPr>
        <w:t>1</w:t>
      </w:r>
      <w:r w:rsidRPr="00EF3E37">
        <w:rPr>
          <w:rFonts w:ascii="Times New Roman" w:hAnsi="Times New Roman" w:cs="Times New Roman"/>
        </w:rPr>
        <w:t xml:space="preserve"> = </w:t>
      </w:r>
      <w:r w:rsidRPr="000A6EA6">
        <w:rPr>
          <w:rFonts w:ascii="Times New Roman" w:eastAsia="ＭＳ 明朝" w:hAnsi="Times New Roman" w:cs="Times New Roman"/>
          <w:szCs w:val="21"/>
        </w:rPr>
        <w:t>–</w:t>
      </w:r>
      <w:r w:rsidRPr="00EF3E37">
        <w:rPr>
          <w:rFonts w:ascii="Times New Roman" w:hAnsi="Times New Roman" w:cs="Times New Roman"/>
        </w:rPr>
        <w:t xml:space="preserve">3.0 V, </w:t>
      </w:r>
      <w:r w:rsidRPr="00EF3E37">
        <w:rPr>
          <w:rFonts w:ascii="Times New Roman" w:hAnsi="Times New Roman" w:cs="Times New Roman"/>
          <w:i/>
          <w:iCs/>
        </w:rPr>
        <w:t>t</w:t>
      </w:r>
      <w:r w:rsidRPr="00EF3E37">
        <w:rPr>
          <w:rFonts w:ascii="Times New Roman" w:hAnsi="Times New Roman" w:cs="Times New Roman"/>
          <w:vertAlign w:val="subscript"/>
        </w:rPr>
        <w:t>1</w:t>
      </w:r>
      <w:r w:rsidRPr="00EF3E37">
        <w:rPr>
          <w:rFonts w:ascii="Times New Roman" w:hAnsi="Times New Roman" w:cs="Times New Roman"/>
        </w:rPr>
        <w:t xml:space="preserve"> = 80 </w:t>
      </w:r>
      <w:proofErr w:type="spellStart"/>
      <w:r w:rsidRPr="00EF3E37">
        <w:rPr>
          <w:rFonts w:ascii="Times New Roman" w:hAnsi="Times New Roman" w:cs="Times New Roman"/>
        </w:rPr>
        <w:t>ms</w:t>
      </w:r>
      <w:proofErr w:type="spellEnd"/>
      <w:r w:rsidRPr="00EF3E37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and</w:t>
      </w:r>
      <w:r w:rsidRPr="00EF3E37">
        <w:rPr>
          <w:rFonts w:ascii="Times New Roman" w:hAnsi="Times New Roman" w:cs="Times New Roman"/>
        </w:rPr>
        <w:t xml:space="preserve"> </w:t>
      </w:r>
      <w:r w:rsidRPr="00EF3E37">
        <w:rPr>
          <w:rFonts w:ascii="Times New Roman" w:hAnsi="Times New Roman" w:cs="Times New Roman"/>
          <w:i/>
          <w:iCs/>
        </w:rPr>
        <w:t>V</w:t>
      </w:r>
      <w:r w:rsidRPr="00EF3E37">
        <w:rPr>
          <w:rFonts w:ascii="Times New Roman" w:hAnsi="Times New Roman" w:cs="Times New Roman"/>
          <w:vertAlign w:val="subscript"/>
        </w:rPr>
        <w:t>2</w:t>
      </w:r>
      <w:r w:rsidRPr="00EF3E37">
        <w:rPr>
          <w:rFonts w:ascii="Times New Roman" w:hAnsi="Times New Roman" w:cs="Times New Roman"/>
        </w:rPr>
        <w:t xml:space="preserve"> = </w:t>
      </w:r>
      <w:r w:rsidRPr="000A6EA6">
        <w:rPr>
          <w:rFonts w:ascii="Times New Roman" w:eastAsia="ＭＳ 明朝" w:hAnsi="Times New Roman" w:cs="Times New Roman"/>
          <w:szCs w:val="21"/>
        </w:rPr>
        <w:t>–</w:t>
      </w:r>
      <w:r w:rsidRPr="00EF3E37">
        <w:rPr>
          <w:rFonts w:ascii="Times New Roman" w:hAnsi="Times New Roman" w:cs="Times New Roman"/>
        </w:rPr>
        <w:t xml:space="preserve">1.4 V, </w:t>
      </w:r>
      <w:r w:rsidRPr="00EF3E37">
        <w:rPr>
          <w:rFonts w:ascii="Times New Roman" w:hAnsi="Times New Roman" w:cs="Times New Roman"/>
          <w:i/>
          <w:iCs/>
        </w:rPr>
        <w:t>t</w:t>
      </w:r>
      <w:r w:rsidRPr="00EF3E37">
        <w:rPr>
          <w:rFonts w:ascii="Times New Roman" w:hAnsi="Times New Roman" w:cs="Times New Roman"/>
          <w:vertAlign w:val="subscript"/>
        </w:rPr>
        <w:t>2</w:t>
      </w:r>
      <w:r w:rsidRPr="00EF3E37">
        <w:rPr>
          <w:rFonts w:ascii="Times New Roman" w:hAnsi="Times New Roman" w:cs="Times New Roman"/>
        </w:rPr>
        <w:t xml:space="preserve"> = 60 s.</w:t>
      </w:r>
    </w:p>
    <w:p w14:paraId="5D78BC29" w14:textId="7BD74F01" w:rsidR="009B4E99" w:rsidRDefault="009B4E99" w:rsidP="009B4E99">
      <w:pPr>
        <w:jc w:val="center"/>
        <w:rPr>
          <w:rFonts w:ascii="Arial" w:hAnsi="Arial" w:cs="Arial"/>
          <w:b/>
          <w:bCs/>
        </w:rPr>
      </w:pPr>
    </w:p>
    <w:p w14:paraId="7757AE89" w14:textId="79CFA82A" w:rsidR="009848C8" w:rsidRDefault="009848C8" w:rsidP="009B4E99">
      <w:pPr>
        <w:jc w:val="center"/>
        <w:rPr>
          <w:rFonts w:ascii="Arial" w:hAnsi="Arial" w:cs="Arial"/>
          <w:b/>
          <w:bCs/>
        </w:rPr>
      </w:pPr>
    </w:p>
    <w:p w14:paraId="04252E55" w14:textId="54EC3A0C" w:rsidR="009848C8" w:rsidRDefault="00085DAD" w:rsidP="009B4E99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7509E0A5" wp14:editId="2397964C">
            <wp:extent cx="3657600" cy="27432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BC7DD" w14:textId="77777777" w:rsidR="00085DAD" w:rsidRDefault="00085DAD" w:rsidP="009B4E99">
      <w:pPr>
        <w:jc w:val="center"/>
        <w:rPr>
          <w:rFonts w:ascii="Arial" w:hAnsi="Arial" w:cs="Arial"/>
          <w:b/>
          <w:bCs/>
        </w:rPr>
      </w:pPr>
    </w:p>
    <w:p w14:paraId="4035570D" w14:textId="0300DBFD" w:rsidR="006B0425" w:rsidRPr="00A0467A" w:rsidRDefault="006B0425" w:rsidP="006B0425">
      <w:pPr>
        <w:jc w:val="both"/>
        <w:rPr>
          <w:rFonts w:ascii="Times New Roman" w:hAnsi="Times New Roman" w:cs="Times New Roman"/>
          <w:color w:val="000000" w:themeColor="text1"/>
        </w:rPr>
      </w:pPr>
      <w:r w:rsidRPr="00200BD3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>ure</w:t>
      </w:r>
      <w:r w:rsidRPr="00200BD3">
        <w:rPr>
          <w:rFonts w:ascii="Times New Roman" w:hAnsi="Times New Roman" w:cs="Times New Roman"/>
          <w:b/>
          <w:bCs/>
        </w:rPr>
        <w:t xml:space="preserve"> S</w:t>
      </w:r>
      <w:r w:rsidR="004E4C1C">
        <w:rPr>
          <w:rFonts w:ascii="Times New Roman" w:hAnsi="Times New Roman" w:cs="Times New Roman"/>
          <w:b/>
          <w:bCs/>
        </w:rPr>
        <w:t>5</w:t>
      </w:r>
      <w:r>
        <w:rPr>
          <w:rFonts w:ascii="Times New Roman" w:hAnsi="Times New Roman" w:cs="Times New Roman"/>
          <w:b/>
          <w:bCs/>
        </w:rPr>
        <w:t xml:space="preserve">.  </w:t>
      </w:r>
      <w:r w:rsidRPr="009848C8">
        <w:rPr>
          <w:rFonts w:ascii="Times New Roman" w:hAnsi="Times New Roman" w:cs="Times New Roman"/>
        </w:rPr>
        <w:t>Change in the absorption spectra of the previous device containing CuCl</w:t>
      </w:r>
      <w:r w:rsidRPr="001D7B58">
        <w:rPr>
          <w:rFonts w:ascii="Times New Roman" w:hAnsi="Times New Roman" w:cs="Times New Roman"/>
          <w:vertAlign w:val="subscript"/>
        </w:rPr>
        <w:t>2</w:t>
      </w:r>
      <w:r w:rsidRPr="009848C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in the electrolyte solution </w:t>
      </w:r>
      <w:r w:rsidRPr="009848C8">
        <w:rPr>
          <w:rFonts w:ascii="Times New Roman" w:hAnsi="Times New Roman" w:cs="Times New Roman"/>
        </w:rPr>
        <w:t xml:space="preserve">under </w:t>
      </w:r>
      <w:r>
        <w:rPr>
          <w:rFonts w:ascii="Times New Roman" w:hAnsi="Times New Roman" w:cs="Times New Roman"/>
        </w:rPr>
        <w:t xml:space="preserve">the </w:t>
      </w:r>
      <w:r w:rsidRPr="009848C8">
        <w:rPr>
          <w:rFonts w:ascii="Times New Roman" w:hAnsi="Times New Roman" w:cs="Times New Roman"/>
        </w:rPr>
        <w:t>open</w:t>
      </w:r>
      <w:r>
        <w:rPr>
          <w:rFonts w:ascii="Times New Roman" w:hAnsi="Times New Roman" w:cs="Times New Roman"/>
        </w:rPr>
        <w:t>-circuit condition</w:t>
      </w:r>
      <w:r w:rsidRPr="009848C8">
        <w:rPr>
          <w:rFonts w:ascii="Times New Roman" w:hAnsi="Times New Roman" w:cs="Times New Roman"/>
        </w:rPr>
        <w:t xml:space="preserve">. </w:t>
      </w:r>
      <w:r w:rsidRPr="001D7B58">
        <w:rPr>
          <w:rFonts w:ascii="Times New Roman" w:hAnsi="Times New Roman" w:cs="Times New Roman"/>
        </w:rPr>
        <w:t xml:space="preserve">The initial cyan state (0 s) is </w:t>
      </w:r>
      <w:r>
        <w:rPr>
          <w:rFonts w:ascii="Times New Roman" w:hAnsi="Times New Roman" w:cs="Times New Roman"/>
        </w:rPr>
        <w:t xml:space="preserve">observed </w:t>
      </w:r>
      <w:r w:rsidRPr="001D7B58">
        <w:rPr>
          <w:rFonts w:ascii="Times New Roman" w:hAnsi="Times New Roman" w:cs="Times New Roman"/>
        </w:rPr>
        <w:t xml:space="preserve">immediately after </w:t>
      </w:r>
      <w:r>
        <w:rPr>
          <w:rFonts w:ascii="Times New Roman" w:hAnsi="Times New Roman" w:cs="Times New Roman"/>
        </w:rPr>
        <w:t>finishing</w:t>
      </w:r>
      <w:r w:rsidRPr="001D7B58">
        <w:rPr>
          <w:rFonts w:ascii="Times New Roman" w:hAnsi="Times New Roman" w:cs="Times New Roman"/>
        </w:rPr>
        <w:t xml:space="preserve"> voltage application. </w:t>
      </w:r>
      <w:r w:rsidRPr="00A0467A">
        <w:rPr>
          <w:rFonts w:ascii="Times New Roman" w:hAnsi="Times New Roman" w:cs="Times New Roman"/>
          <w:color w:val="000000" w:themeColor="text1"/>
        </w:rPr>
        <w:t xml:space="preserve">Voltage application sequence: </w:t>
      </w:r>
      <w:r w:rsidRPr="00A0467A">
        <w:rPr>
          <w:rFonts w:ascii="Times New Roman" w:hAnsi="Times New Roman" w:cs="Times New Roman"/>
          <w:i/>
          <w:iCs/>
          <w:color w:val="000000" w:themeColor="text1"/>
        </w:rPr>
        <w:t>V</w:t>
      </w:r>
      <w:r w:rsidRPr="00A0467A">
        <w:rPr>
          <w:rFonts w:ascii="Times New Roman" w:hAnsi="Times New Roman" w:cs="Times New Roman"/>
          <w:color w:val="000000" w:themeColor="text1"/>
          <w:vertAlign w:val="subscript"/>
        </w:rPr>
        <w:t>1</w:t>
      </w:r>
      <w:r w:rsidRPr="00A0467A">
        <w:rPr>
          <w:rFonts w:ascii="Times New Roman" w:hAnsi="Times New Roman" w:cs="Times New Roman"/>
          <w:color w:val="000000" w:themeColor="text1"/>
        </w:rPr>
        <w:t xml:space="preserve"> = </w:t>
      </w:r>
      <w:r w:rsidRPr="000A6EA6">
        <w:rPr>
          <w:rFonts w:ascii="Times New Roman" w:eastAsia="ＭＳ 明朝" w:hAnsi="Times New Roman" w:cs="Times New Roman"/>
          <w:szCs w:val="21"/>
        </w:rPr>
        <w:t>–</w:t>
      </w:r>
      <w:r w:rsidRPr="00A0467A">
        <w:rPr>
          <w:rFonts w:ascii="Times New Roman" w:hAnsi="Times New Roman" w:cs="Times New Roman"/>
          <w:color w:val="000000" w:themeColor="text1"/>
        </w:rPr>
        <w:t xml:space="preserve">3.4 V, </w:t>
      </w:r>
      <w:r w:rsidRPr="00A0467A">
        <w:rPr>
          <w:rFonts w:ascii="Times New Roman" w:hAnsi="Times New Roman" w:cs="Times New Roman"/>
          <w:i/>
          <w:iCs/>
          <w:color w:val="000000" w:themeColor="text1"/>
        </w:rPr>
        <w:t>t</w:t>
      </w:r>
      <w:r w:rsidRPr="00A0467A">
        <w:rPr>
          <w:rFonts w:ascii="Times New Roman" w:hAnsi="Times New Roman" w:cs="Times New Roman"/>
          <w:color w:val="000000" w:themeColor="text1"/>
          <w:vertAlign w:val="subscript"/>
        </w:rPr>
        <w:t>1</w:t>
      </w:r>
      <w:r w:rsidRPr="00A0467A">
        <w:rPr>
          <w:rFonts w:ascii="Times New Roman" w:hAnsi="Times New Roman" w:cs="Times New Roman"/>
          <w:color w:val="000000" w:themeColor="text1"/>
        </w:rPr>
        <w:t xml:space="preserve"> = 70 </w:t>
      </w:r>
      <w:proofErr w:type="spellStart"/>
      <w:r w:rsidRPr="00A0467A">
        <w:rPr>
          <w:rFonts w:ascii="Times New Roman" w:hAnsi="Times New Roman" w:cs="Times New Roman"/>
          <w:color w:val="000000" w:themeColor="text1"/>
        </w:rPr>
        <w:t>ms</w:t>
      </w:r>
      <w:proofErr w:type="spellEnd"/>
      <w:r w:rsidRPr="00A0467A">
        <w:rPr>
          <w:rFonts w:ascii="Times New Roman" w:hAnsi="Times New Roman" w:cs="Times New Roman"/>
          <w:color w:val="000000" w:themeColor="text1"/>
        </w:rPr>
        <w:t>;</w:t>
      </w:r>
      <w:r>
        <w:rPr>
          <w:rFonts w:ascii="Times New Roman" w:hAnsi="Times New Roman" w:cs="Times New Roman"/>
          <w:color w:val="000000" w:themeColor="text1"/>
        </w:rPr>
        <w:t xml:space="preserve"> and</w:t>
      </w:r>
      <w:r w:rsidRPr="00A0467A">
        <w:rPr>
          <w:rFonts w:ascii="Times New Roman" w:hAnsi="Times New Roman" w:cs="Times New Roman"/>
          <w:color w:val="000000" w:themeColor="text1"/>
        </w:rPr>
        <w:t xml:space="preserve"> </w:t>
      </w:r>
      <w:r w:rsidRPr="00A0467A">
        <w:rPr>
          <w:rFonts w:ascii="Times New Roman" w:hAnsi="Times New Roman" w:cs="Times New Roman"/>
          <w:i/>
          <w:iCs/>
          <w:color w:val="000000" w:themeColor="text1"/>
        </w:rPr>
        <w:t>V</w:t>
      </w:r>
      <w:r w:rsidRPr="00A0467A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A0467A">
        <w:rPr>
          <w:rFonts w:ascii="Times New Roman" w:hAnsi="Times New Roman" w:cs="Times New Roman"/>
          <w:color w:val="000000" w:themeColor="text1"/>
        </w:rPr>
        <w:t xml:space="preserve"> = </w:t>
      </w:r>
      <w:r w:rsidRPr="000A6EA6">
        <w:rPr>
          <w:rFonts w:ascii="Times New Roman" w:eastAsia="ＭＳ 明朝" w:hAnsi="Times New Roman" w:cs="Times New Roman"/>
          <w:szCs w:val="21"/>
        </w:rPr>
        <w:t>–</w:t>
      </w:r>
      <w:r w:rsidRPr="00A0467A">
        <w:rPr>
          <w:rFonts w:ascii="Times New Roman" w:hAnsi="Times New Roman" w:cs="Times New Roman"/>
          <w:color w:val="000000" w:themeColor="text1"/>
        </w:rPr>
        <w:t xml:space="preserve">1.7 V, </w:t>
      </w:r>
      <w:r w:rsidRPr="00A0467A">
        <w:rPr>
          <w:rFonts w:ascii="Times New Roman" w:hAnsi="Times New Roman" w:cs="Times New Roman"/>
          <w:i/>
          <w:iCs/>
          <w:color w:val="000000" w:themeColor="text1"/>
        </w:rPr>
        <w:t>t</w:t>
      </w:r>
      <w:r w:rsidRPr="00A0467A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A0467A">
        <w:rPr>
          <w:rFonts w:ascii="Times New Roman" w:hAnsi="Times New Roman" w:cs="Times New Roman"/>
          <w:color w:val="000000" w:themeColor="text1"/>
        </w:rPr>
        <w:t xml:space="preserve"> = 80 s. As a reference, the device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A0467A">
        <w:rPr>
          <w:rFonts w:ascii="Times New Roman" w:hAnsi="Times New Roman" w:cs="Times New Roman"/>
          <w:color w:val="000000" w:themeColor="text1"/>
        </w:rPr>
        <w:t xml:space="preserve">was used </w:t>
      </w:r>
      <w:r>
        <w:rPr>
          <w:rFonts w:ascii="Times New Roman" w:hAnsi="Times New Roman" w:cs="Times New Roman"/>
          <w:color w:val="000000" w:themeColor="text1"/>
        </w:rPr>
        <w:t>in its</w:t>
      </w:r>
      <w:r w:rsidRPr="00A0467A">
        <w:rPr>
          <w:rFonts w:ascii="Times New Roman" w:hAnsi="Times New Roman" w:cs="Times New Roman"/>
          <w:color w:val="000000" w:themeColor="text1"/>
        </w:rPr>
        <w:t xml:space="preserve"> initial state. </w:t>
      </w:r>
      <w:r>
        <w:rPr>
          <w:rFonts w:ascii="Times New Roman" w:hAnsi="Times New Roman" w:cs="Times New Roman"/>
          <w:color w:val="000000" w:themeColor="text1"/>
        </w:rPr>
        <w:t>Therefore</w:t>
      </w:r>
      <w:r w:rsidRPr="00A0467A">
        <w:rPr>
          <w:rFonts w:ascii="Times New Roman" w:hAnsi="Times New Roman" w:cs="Times New Roman"/>
          <w:color w:val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</w:rPr>
        <w:t>d</w:t>
      </w:r>
      <w:r w:rsidRPr="00A0467A">
        <w:rPr>
          <w:rFonts w:ascii="Times New Roman" w:hAnsi="Times New Roman" w:cs="Times New Roman"/>
          <w:color w:val="000000" w:themeColor="text1"/>
        </w:rPr>
        <w:t xml:space="preserve">elta absorbance indicates an absorption caused only by deposited </w:t>
      </w:r>
      <w:r>
        <w:rPr>
          <w:rFonts w:ascii="Times New Roman" w:hAnsi="Times New Roman" w:cs="Times New Roman"/>
        </w:rPr>
        <w:t>silver</w:t>
      </w:r>
      <w:r w:rsidRPr="00A0467A">
        <w:rPr>
          <w:rFonts w:ascii="Times New Roman" w:hAnsi="Times New Roman" w:cs="Times New Roman"/>
          <w:color w:val="000000" w:themeColor="text1"/>
        </w:rPr>
        <w:t>.</w:t>
      </w:r>
    </w:p>
    <w:p w14:paraId="417DF2F4" w14:textId="77777777" w:rsidR="009848C8" w:rsidRPr="006B0425" w:rsidRDefault="009848C8" w:rsidP="009B4E99">
      <w:pPr>
        <w:jc w:val="center"/>
        <w:rPr>
          <w:rFonts w:ascii="Arial" w:hAnsi="Arial" w:cs="Arial"/>
          <w:b/>
          <w:bCs/>
        </w:rPr>
      </w:pPr>
    </w:p>
    <w:sectPr w:rsidR="009848C8" w:rsidRPr="006B0425" w:rsidSect="00A51493">
      <w:footerReference w:type="even" r:id="rId13"/>
      <w:footerReference w:type="default" r:id="rId14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D8A9E" w14:textId="77777777" w:rsidR="00A954D0" w:rsidRDefault="00A954D0" w:rsidP="00A51493">
      <w:r>
        <w:separator/>
      </w:r>
    </w:p>
  </w:endnote>
  <w:endnote w:type="continuationSeparator" w:id="0">
    <w:p w14:paraId="0B889B27" w14:textId="77777777" w:rsidR="00A954D0" w:rsidRDefault="00A954D0" w:rsidP="00A51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2016259201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14:paraId="7BB53509" w14:textId="04CAA785" w:rsidR="00A51493" w:rsidRDefault="00A51493" w:rsidP="00521059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14:paraId="77789C32" w14:textId="77777777" w:rsidR="00A51493" w:rsidRDefault="00A5149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992226540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14:paraId="21DF1CA6" w14:textId="44F65C51" w:rsidR="00A51493" w:rsidRDefault="00C53DDA" w:rsidP="00521059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t>S</w:t>
        </w:r>
        <w:r w:rsidR="00A51493">
          <w:rPr>
            <w:rStyle w:val="a7"/>
          </w:rPr>
          <w:fldChar w:fldCharType="begin"/>
        </w:r>
        <w:r w:rsidR="00A51493">
          <w:rPr>
            <w:rStyle w:val="a7"/>
          </w:rPr>
          <w:instrText xml:space="preserve"> PAGE </w:instrText>
        </w:r>
        <w:r w:rsidR="00A51493">
          <w:rPr>
            <w:rStyle w:val="a7"/>
          </w:rPr>
          <w:fldChar w:fldCharType="separate"/>
        </w:r>
        <w:r w:rsidR="00A51493">
          <w:rPr>
            <w:rStyle w:val="a7"/>
            <w:noProof/>
          </w:rPr>
          <w:t>1</w:t>
        </w:r>
        <w:r w:rsidR="00A51493">
          <w:rPr>
            <w:rStyle w:val="a7"/>
          </w:rPr>
          <w:fldChar w:fldCharType="end"/>
        </w:r>
      </w:p>
    </w:sdtContent>
  </w:sdt>
  <w:p w14:paraId="37D498B2" w14:textId="77777777" w:rsidR="00A51493" w:rsidRDefault="00A5149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E1873" w14:textId="77777777" w:rsidR="00A954D0" w:rsidRDefault="00A954D0" w:rsidP="00A51493">
      <w:r>
        <w:separator/>
      </w:r>
    </w:p>
  </w:footnote>
  <w:footnote w:type="continuationSeparator" w:id="0">
    <w:p w14:paraId="7CD53625" w14:textId="77777777" w:rsidR="00A954D0" w:rsidRDefault="00A954D0" w:rsidP="00A514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816B2"/>
    <w:multiLevelType w:val="multilevel"/>
    <w:tmpl w:val="E116A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9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493"/>
    <w:rsid w:val="0000414A"/>
    <w:rsid w:val="00007776"/>
    <w:rsid w:val="00015446"/>
    <w:rsid w:val="000428DB"/>
    <w:rsid w:val="000447CA"/>
    <w:rsid w:val="000578CB"/>
    <w:rsid w:val="000613C8"/>
    <w:rsid w:val="0006362D"/>
    <w:rsid w:val="00084D0A"/>
    <w:rsid w:val="00085DAD"/>
    <w:rsid w:val="000A0E1A"/>
    <w:rsid w:val="000A612C"/>
    <w:rsid w:val="000B2940"/>
    <w:rsid w:val="000C503A"/>
    <w:rsid w:val="000D2000"/>
    <w:rsid w:val="000D7D2E"/>
    <w:rsid w:val="00107D53"/>
    <w:rsid w:val="00107F3D"/>
    <w:rsid w:val="00113B2F"/>
    <w:rsid w:val="001157C1"/>
    <w:rsid w:val="0013340A"/>
    <w:rsid w:val="00133E77"/>
    <w:rsid w:val="001511BA"/>
    <w:rsid w:val="0018003A"/>
    <w:rsid w:val="00190F4D"/>
    <w:rsid w:val="001A4F53"/>
    <w:rsid w:val="001A569C"/>
    <w:rsid w:val="001B3766"/>
    <w:rsid w:val="001C18AF"/>
    <w:rsid w:val="001D7B58"/>
    <w:rsid w:val="001E48BC"/>
    <w:rsid w:val="001F6797"/>
    <w:rsid w:val="00200BD3"/>
    <w:rsid w:val="00202FAE"/>
    <w:rsid w:val="00212497"/>
    <w:rsid w:val="0023496B"/>
    <w:rsid w:val="00250C7A"/>
    <w:rsid w:val="00274F63"/>
    <w:rsid w:val="00284605"/>
    <w:rsid w:val="002B302A"/>
    <w:rsid w:val="002C22EC"/>
    <w:rsid w:val="002D0EDC"/>
    <w:rsid w:val="002E20C9"/>
    <w:rsid w:val="002E7FB7"/>
    <w:rsid w:val="002F67A4"/>
    <w:rsid w:val="00304473"/>
    <w:rsid w:val="00312E81"/>
    <w:rsid w:val="00366A31"/>
    <w:rsid w:val="003763E8"/>
    <w:rsid w:val="0038771A"/>
    <w:rsid w:val="004066AF"/>
    <w:rsid w:val="00417262"/>
    <w:rsid w:val="004275CD"/>
    <w:rsid w:val="00435D1F"/>
    <w:rsid w:val="0046009A"/>
    <w:rsid w:val="00466B7A"/>
    <w:rsid w:val="00496877"/>
    <w:rsid w:val="004E1583"/>
    <w:rsid w:val="004E4C1C"/>
    <w:rsid w:val="00514010"/>
    <w:rsid w:val="00520A0F"/>
    <w:rsid w:val="00537277"/>
    <w:rsid w:val="00542DF3"/>
    <w:rsid w:val="00543F1E"/>
    <w:rsid w:val="00544DFA"/>
    <w:rsid w:val="0055463C"/>
    <w:rsid w:val="0055519D"/>
    <w:rsid w:val="00556ED6"/>
    <w:rsid w:val="00557533"/>
    <w:rsid w:val="005642DE"/>
    <w:rsid w:val="005707E5"/>
    <w:rsid w:val="00580047"/>
    <w:rsid w:val="005A3246"/>
    <w:rsid w:val="005B13B8"/>
    <w:rsid w:val="005D3F84"/>
    <w:rsid w:val="005D6FE6"/>
    <w:rsid w:val="00620713"/>
    <w:rsid w:val="00620A5B"/>
    <w:rsid w:val="0069118E"/>
    <w:rsid w:val="00693BC7"/>
    <w:rsid w:val="006B0425"/>
    <w:rsid w:val="006B64E7"/>
    <w:rsid w:val="006C0566"/>
    <w:rsid w:val="006D4F22"/>
    <w:rsid w:val="006E0FC7"/>
    <w:rsid w:val="006E110F"/>
    <w:rsid w:val="006E2D89"/>
    <w:rsid w:val="006E5712"/>
    <w:rsid w:val="006F0C95"/>
    <w:rsid w:val="006F247B"/>
    <w:rsid w:val="00713821"/>
    <w:rsid w:val="00726894"/>
    <w:rsid w:val="00727CF7"/>
    <w:rsid w:val="0073047B"/>
    <w:rsid w:val="00733E67"/>
    <w:rsid w:val="007659A2"/>
    <w:rsid w:val="0077276F"/>
    <w:rsid w:val="0079607C"/>
    <w:rsid w:val="007B5273"/>
    <w:rsid w:val="00815361"/>
    <w:rsid w:val="00830328"/>
    <w:rsid w:val="0083248A"/>
    <w:rsid w:val="008409E8"/>
    <w:rsid w:val="00844ACE"/>
    <w:rsid w:val="008462C5"/>
    <w:rsid w:val="008568E1"/>
    <w:rsid w:val="008656B4"/>
    <w:rsid w:val="0086673E"/>
    <w:rsid w:val="00884502"/>
    <w:rsid w:val="00896B85"/>
    <w:rsid w:val="008B7799"/>
    <w:rsid w:val="008B7B84"/>
    <w:rsid w:val="008C66AA"/>
    <w:rsid w:val="008C7D81"/>
    <w:rsid w:val="008D194A"/>
    <w:rsid w:val="008F7280"/>
    <w:rsid w:val="0093097E"/>
    <w:rsid w:val="00952E95"/>
    <w:rsid w:val="00956B89"/>
    <w:rsid w:val="0097212C"/>
    <w:rsid w:val="00974670"/>
    <w:rsid w:val="009848C8"/>
    <w:rsid w:val="009A635B"/>
    <w:rsid w:val="009A6C58"/>
    <w:rsid w:val="009B2D41"/>
    <w:rsid w:val="009B4E99"/>
    <w:rsid w:val="009B5E2C"/>
    <w:rsid w:val="009D75B7"/>
    <w:rsid w:val="00A0467A"/>
    <w:rsid w:val="00A138D8"/>
    <w:rsid w:val="00A36646"/>
    <w:rsid w:val="00A42631"/>
    <w:rsid w:val="00A47366"/>
    <w:rsid w:val="00A479C4"/>
    <w:rsid w:val="00A51493"/>
    <w:rsid w:val="00A52A9A"/>
    <w:rsid w:val="00A56C8F"/>
    <w:rsid w:val="00A73D05"/>
    <w:rsid w:val="00A8322D"/>
    <w:rsid w:val="00A844CE"/>
    <w:rsid w:val="00A954D0"/>
    <w:rsid w:val="00AD2304"/>
    <w:rsid w:val="00AD3623"/>
    <w:rsid w:val="00AE6515"/>
    <w:rsid w:val="00AF4B30"/>
    <w:rsid w:val="00B06830"/>
    <w:rsid w:val="00B3114C"/>
    <w:rsid w:val="00B44DA7"/>
    <w:rsid w:val="00B614C8"/>
    <w:rsid w:val="00B82F40"/>
    <w:rsid w:val="00B93E9F"/>
    <w:rsid w:val="00BA6ADC"/>
    <w:rsid w:val="00BA7B4E"/>
    <w:rsid w:val="00BB2125"/>
    <w:rsid w:val="00BC7505"/>
    <w:rsid w:val="00C1153A"/>
    <w:rsid w:val="00C20211"/>
    <w:rsid w:val="00C235CD"/>
    <w:rsid w:val="00C3553B"/>
    <w:rsid w:val="00C45B4C"/>
    <w:rsid w:val="00C53676"/>
    <w:rsid w:val="00C53DDA"/>
    <w:rsid w:val="00C84FDF"/>
    <w:rsid w:val="00C933DC"/>
    <w:rsid w:val="00C97FB6"/>
    <w:rsid w:val="00CB029A"/>
    <w:rsid w:val="00CB0DCB"/>
    <w:rsid w:val="00CB48BA"/>
    <w:rsid w:val="00CC2FEE"/>
    <w:rsid w:val="00CC40C1"/>
    <w:rsid w:val="00CE022F"/>
    <w:rsid w:val="00CE16D9"/>
    <w:rsid w:val="00CE3AAA"/>
    <w:rsid w:val="00CF042E"/>
    <w:rsid w:val="00CF0E2B"/>
    <w:rsid w:val="00CF3AD8"/>
    <w:rsid w:val="00D00062"/>
    <w:rsid w:val="00D522F7"/>
    <w:rsid w:val="00D54937"/>
    <w:rsid w:val="00D60051"/>
    <w:rsid w:val="00DB52C4"/>
    <w:rsid w:val="00DC0033"/>
    <w:rsid w:val="00DC14FD"/>
    <w:rsid w:val="00DE4769"/>
    <w:rsid w:val="00DE5ACB"/>
    <w:rsid w:val="00E2303E"/>
    <w:rsid w:val="00E248B5"/>
    <w:rsid w:val="00E400FA"/>
    <w:rsid w:val="00E523A0"/>
    <w:rsid w:val="00E72F35"/>
    <w:rsid w:val="00E77FDA"/>
    <w:rsid w:val="00E813C9"/>
    <w:rsid w:val="00E911D8"/>
    <w:rsid w:val="00E93A97"/>
    <w:rsid w:val="00E97592"/>
    <w:rsid w:val="00EA6ABF"/>
    <w:rsid w:val="00EA7BB1"/>
    <w:rsid w:val="00ED12A6"/>
    <w:rsid w:val="00EF3313"/>
    <w:rsid w:val="00EF3E37"/>
    <w:rsid w:val="00EF4917"/>
    <w:rsid w:val="00F02A77"/>
    <w:rsid w:val="00F0513D"/>
    <w:rsid w:val="00F24219"/>
    <w:rsid w:val="00F27590"/>
    <w:rsid w:val="00F33D13"/>
    <w:rsid w:val="00F37921"/>
    <w:rsid w:val="00F53633"/>
    <w:rsid w:val="00F70C7C"/>
    <w:rsid w:val="00F83FE3"/>
    <w:rsid w:val="00F94CC5"/>
    <w:rsid w:val="00F97A78"/>
    <w:rsid w:val="00FA5EDF"/>
    <w:rsid w:val="00FC3A69"/>
    <w:rsid w:val="00FD1AC9"/>
    <w:rsid w:val="00FF6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3BC4D0E"/>
  <w15:chartTrackingRefBased/>
  <w15:docId w15:val="{10AC7BD2-FB55-D74C-8836-F1D26E0CA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513D"/>
    <w:rPr>
      <w:rFonts w:ascii="ＭＳ Ｐゴシック" w:eastAsia="ＭＳ Ｐゴシック" w:hAnsi="ＭＳ Ｐゴシック" w:cs="ＭＳ Ｐゴシック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1493"/>
    <w:pPr>
      <w:widowControl w:val="0"/>
      <w:tabs>
        <w:tab w:val="center" w:pos="4252"/>
        <w:tab w:val="right" w:pos="8504"/>
      </w:tabs>
      <w:snapToGrid w:val="0"/>
      <w:jc w:val="both"/>
    </w:pPr>
    <w:rPr>
      <w:rFonts w:asciiTheme="minorHAnsi" w:eastAsiaTheme="minorEastAsia" w:hAnsiTheme="minorHAnsi" w:cstheme="minorBidi"/>
      <w:kern w:val="2"/>
      <w:sz w:val="21"/>
    </w:rPr>
  </w:style>
  <w:style w:type="character" w:customStyle="1" w:styleId="a4">
    <w:name w:val="ヘッダー (文字)"/>
    <w:basedOn w:val="a0"/>
    <w:link w:val="a3"/>
    <w:uiPriority w:val="99"/>
    <w:rsid w:val="00A51493"/>
  </w:style>
  <w:style w:type="paragraph" w:styleId="a5">
    <w:name w:val="footer"/>
    <w:basedOn w:val="a"/>
    <w:link w:val="a6"/>
    <w:uiPriority w:val="99"/>
    <w:unhideWhenUsed/>
    <w:rsid w:val="00A51493"/>
    <w:pPr>
      <w:widowControl w:val="0"/>
      <w:tabs>
        <w:tab w:val="center" w:pos="4252"/>
        <w:tab w:val="right" w:pos="8504"/>
      </w:tabs>
      <w:snapToGrid w:val="0"/>
      <w:jc w:val="both"/>
    </w:pPr>
    <w:rPr>
      <w:rFonts w:asciiTheme="minorHAnsi" w:eastAsiaTheme="minorEastAsia" w:hAnsiTheme="minorHAnsi" w:cstheme="minorBidi"/>
      <w:kern w:val="2"/>
      <w:sz w:val="21"/>
    </w:rPr>
  </w:style>
  <w:style w:type="character" w:customStyle="1" w:styleId="a6">
    <w:name w:val="フッター (文字)"/>
    <w:basedOn w:val="a0"/>
    <w:link w:val="a5"/>
    <w:uiPriority w:val="99"/>
    <w:rsid w:val="00A51493"/>
  </w:style>
  <w:style w:type="character" w:styleId="a7">
    <w:name w:val="page number"/>
    <w:basedOn w:val="a0"/>
    <w:uiPriority w:val="99"/>
    <w:semiHidden/>
    <w:unhideWhenUsed/>
    <w:rsid w:val="00A51493"/>
  </w:style>
  <w:style w:type="character" w:styleId="a8">
    <w:name w:val="Hyperlink"/>
    <w:basedOn w:val="a0"/>
    <w:uiPriority w:val="99"/>
    <w:unhideWhenUsed/>
    <w:rsid w:val="005D3F84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5D3F84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6B0425"/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b">
    <w:name w:val="annotation reference"/>
    <w:basedOn w:val="a0"/>
    <w:uiPriority w:val="99"/>
    <w:semiHidden/>
    <w:unhideWhenUsed/>
    <w:rsid w:val="006B0425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6B0425"/>
    <w:rPr>
      <w:sz w:val="20"/>
      <w:szCs w:val="20"/>
    </w:rPr>
  </w:style>
  <w:style w:type="character" w:customStyle="1" w:styleId="ad">
    <w:name w:val="コメント文字列 (文字)"/>
    <w:basedOn w:val="a0"/>
    <w:link w:val="ac"/>
    <w:uiPriority w:val="99"/>
    <w:semiHidden/>
    <w:rsid w:val="006B0425"/>
    <w:rPr>
      <w:rFonts w:ascii="ＭＳ Ｐゴシック" w:eastAsia="ＭＳ Ｐゴシック" w:hAnsi="ＭＳ Ｐゴシック" w:cs="ＭＳ Ｐゴシック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679">
              <w:marLeft w:val="0"/>
              <w:marRight w:val="0"/>
              <w:marTop w:val="0"/>
              <w:marBottom w:val="150"/>
              <w:divBdr>
                <w:top w:val="single" w:sz="6" w:space="0" w:color="A6CE39"/>
                <w:left w:val="single" w:sz="6" w:space="0" w:color="A6CE39"/>
                <w:bottom w:val="single" w:sz="6" w:space="0" w:color="A6CE39"/>
                <w:right w:val="single" w:sz="6" w:space="0" w:color="A6CE39"/>
              </w:divBdr>
              <w:divsChild>
                <w:div w:id="68374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07617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27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2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2536">
          <w:marLeft w:val="0"/>
          <w:marRight w:val="0"/>
          <w:marTop w:val="0"/>
          <w:marBottom w:val="150"/>
          <w:divBdr>
            <w:top w:val="none" w:sz="0" w:space="28" w:color="auto"/>
            <w:left w:val="none" w:sz="0" w:space="0" w:color="auto"/>
            <w:bottom w:val="single" w:sz="6" w:space="8" w:color="EBEBEB"/>
            <w:right w:val="none" w:sz="0" w:space="0" w:color="auto"/>
          </w:divBdr>
        </w:div>
      </w:divsChild>
    </w:div>
    <w:div w:id="10312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5842A6-F3DC-9040-8381-09463EF23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729</TotalTime>
  <Pages>4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S.Kimura</dc:creator>
  <cp:keywords/>
  <dc:description/>
  <cp:lastModifiedBy>S.Kimura</cp:lastModifiedBy>
  <cp:revision>66</cp:revision>
  <dcterms:created xsi:type="dcterms:W3CDTF">2021-08-24T06:05:00Z</dcterms:created>
  <dcterms:modified xsi:type="dcterms:W3CDTF">2022-03-01T10:26:00Z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http://csl.mendeley.com/styles/491291401/american-chemical-society-4</vt:lpwstr>
  </property>
  <property fmtid="{D5CDD505-2E9C-101B-9397-08002B2CF9AE}" pid="3" name="Mendeley Recent Style Name 0_1">
    <vt:lpwstr>American Chemical Society - shunsuke kimura</vt:lpwstr>
  </property>
  <property fmtid="{D5CDD505-2E9C-101B-9397-08002B2CF9AE}" pid="4" name="Mendeley Recent Style Id 1_1">
    <vt:lpwstr>https://csl.mendeley.com/styles/491291401/american-chemical-society-4</vt:lpwstr>
  </property>
  <property fmtid="{D5CDD505-2E9C-101B-9397-08002B2CF9AE}" pid="5" name="Mendeley Recent Style Name 1_1">
    <vt:lpwstr>American Chemical Society - shunsuke kimura</vt:lpwstr>
  </property>
  <property fmtid="{D5CDD505-2E9C-101B-9397-08002B2CF9AE}" pid="6" name="Mendeley Recent Style Id 2_1">
    <vt:lpwstr>http://www.zotero.org/styles/american-medical-association</vt:lpwstr>
  </property>
  <property fmtid="{D5CDD505-2E9C-101B-9397-08002B2CF9AE}" pid="7" name="Mendeley Recent Style Name 2_1">
    <vt:lpwstr>American Medical Association 11th edition</vt:lpwstr>
  </property>
  <property fmtid="{D5CDD505-2E9C-101B-9397-08002B2CF9AE}" pid="8" name="Mendeley Recent Style Id 3_1">
    <vt:lpwstr>http://www.zotero.org/styles/american-political-science-association</vt:lpwstr>
  </property>
  <property fmtid="{D5CDD505-2E9C-101B-9397-08002B2CF9AE}" pid="9" name="Mendeley Recent Style Name 3_1">
    <vt:lpwstr>American Political Science Association</vt:lpwstr>
  </property>
  <property fmtid="{D5CDD505-2E9C-101B-9397-08002B2CF9AE}" pid="10" name="Mendeley Recent Style Id 4_1">
    <vt:lpwstr>http://www.zotero.org/styles/apa</vt:lpwstr>
  </property>
  <property fmtid="{D5CDD505-2E9C-101B-9397-08002B2CF9AE}" pid="11" name="Mendeley Recent Style Name 4_1">
    <vt:lpwstr>American Psychological Association 7th edition</vt:lpwstr>
  </property>
  <property fmtid="{D5CDD505-2E9C-101B-9397-08002B2CF9AE}" pid="12" name="Mendeley Recent Style Id 5_1">
    <vt:lpwstr>http://www.zotero.org/styles/american-sociological-association</vt:lpwstr>
  </property>
  <property fmtid="{D5CDD505-2E9C-101B-9397-08002B2CF9AE}" pid="13" name="Mendeley Recent Style Name 5_1">
    <vt:lpwstr>American Sociological Association 6th edition</vt:lpwstr>
  </property>
  <property fmtid="{D5CDD505-2E9C-101B-9397-08002B2CF9AE}" pid="14" name="Mendeley Recent Style Id 6_1">
    <vt:lpwstr>http://www.zotero.org/styles/elsevier-harvard-without-titles</vt:lpwstr>
  </property>
  <property fmtid="{D5CDD505-2E9C-101B-9397-08002B2CF9AE}" pid="15" name="Mendeley Recent Style Name 6_1">
    <vt:lpwstr>Elsevier - Harvard (without titles)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https://csl.mendeley.com/styles/491291401/science-electrochem</vt:lpwstr>
  </property>
  <property fmtid="{D5CDD505-2E9C-101B-9397-08002B2CF9AE}" pid="19" name="Mendeley Recent Style Name 8_1">
    <vt:lpwstr>Science - shunsuke kimura</vt:lpwstr>
  </property>
  <property fmtid="{D5CDD505-2E9C-101B-9397-08002B2CF9AE}" pid="20" name="Mendeley Recent Style Id 9_1">
    <vt:lpwstr>http://www.zotero.org/styles/solar-energy-materials-and-solar-cells</vt:lpwstr>
  </property>
  <property fmtid="{D5CDD505-2E9C-101B-9397-08002B2CF9AE}" pid="21" name="Mendeley Recent Style Name 9_1">
    <vt:lpwstr>Solar Energy Materials and Solar Cells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f87f2a04-326f-379f-ab7a-fc598b4dc5c7</vt:lpwstr>
  </property>
  <property fmtid="{D5CDD505-2E9C-101B-9397-08002B2CF9AE}" pid="24" name="Mendeley Citation Style_1">
    <vt:lpwstr>https://csl.mendeley.com/styles/491291401/science-electrochem</vt:lpwstr>
  </property>
</Properties>
</file>