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26D9D" w14:textId="42D7E5D4" w:rsidR="00564864" w:rsidRPr="0001273C" w:rsidRDefault="008057B3" w:rsidP="0001273C">
      <w:pPr>
        <w:jc w:val="center"/>
        <w:rPr>
          <w:rFonts w:ascii="Arial" w:hAnsi="Arial" w:cs="Arial"/>
          <w:color w:val="0033CC"/>
          <w:sz w:val="28"/>
          <w:szCs w:val="28"/>
        </w:rPr>
      </w:pPr>
      <w:r w:rsidRPr="0001273C">
        <w:rPr>
          <w:rFonts w:ascii="Arial" w:hAnsi="Arial" w:cs="Arial"/>
          <w:color w:val="0033CC"/>
          <w:sz w:val="28"/>
          <w:szCs w:val="28"/>
        </w:rPr>
        <w:t xml:space="preserve">ROG </w:t>
      </w:r>
      <w:proofErr w:type="gramStart"/>
      <w:r w:rsidRPr="0001273C">
        <w:rPr>
          <w:rFonts w:ascii="Arial" w:hAnsi="Arial" w:cs="Arial"/>
          <w:color w:val="0033CC"/>
          <w:sz w:val="28"/>
          <w:szCs w:val="28"/>
        </w:rPr>
        <w:t>Researches</w:t>
      </w:r>
      <w:proofErr w:type="gramEnd"/>
      <w:r w:rsidR="0001273C" w:rsidRPr="0001273C">
        <w:rPr>
          <w:rFonts w:ascii="Arial" w:hAnsi="Arial" w:cs="Arial"/>
          <w:color w:val="0033CC"/>
          <w:sz w:val="28"/>
          <w:szCs w:val="28"/>
        </w:rPr>
        <w:t xml:space="preserve"> in Organic Geochemistry</w:t>
      </w:r>
    </w:p>
    <w:p w14:paraId="691F5BD7" w14:textId="77777777" w:rsidR="0001273C" w:rsidRDefault="0001273C">
      <w:pPr>
        <w:rPr>
          <w:rFonts w:ascii="Arial" w:hAnsi="Arial" w:cs="Arial"/>
        </w:rPr>
      </w:pPr>
    </w:p>
    <w:p w14:paraId="40930DB3" w14:textId="57B0E565" w:rsidR="0001273C" w:rsidRPr="007636B6" w:rsidRDefault="0001273C" w:rsidP="0001273C">
      <w:pPr>
        <w:jc w:val="center"/>
        <w:rPr>
          <w:rFonts w:ascii="Arial" w:hAnsi="Arial" w:cs="Arial"/>
          <w:sz w:val="28"/>
          <w:szCs w:val="28"/>
        </w:rPr>
      </w:pPr>
      <w:r w:rsidRPr="007636B6">
        <w:rPr>
          <w:rFonts w:ascii="Arial" w:hAnsi="Arial" w:cs="Arial" w:hint="eastAsia"/>
          <w:sz w:val="28"/>
          <w:szCs w:val="28"/>
        </w:rPr>
        <w:t>S</w:t>
      </w:r>
      <w:r w:rsidRPr="007636B6">
        <w:rPr>
          <w:rFonts w:ascii="Arial" w:hAnsi="Arial" w:cs="Arial"/>
          <w:sz w:val="28"/>
          <w:szCs w:val="28"/>
        </w:rPr>
        <w:t>upplementary Inform</w:t>
      </w:r>
      <w:r w:rsidRPr="007636B6">
        <w:rPr>
          <w:rFonts w:ascii="Arial" w:hAnsi="Arial" w:cs="Arial" w:hint="eastAsia"/>
          <w:sz w:val="28"/>
          <w:szCs w:val="28"/>
        </w:rPr>
        <w:t>a</w:t>
      </w:r>
      <w:r w:rsidRPr="007636B6">
        <w:rPr>
          <w:rFonts w:ascii="Arial" w:hAnsi="Arial" w:cs="Arial"/>
          <w:sz w:val="28"/>
          <w:szCs w:val="28"/>
        </w:rPr>
        <w:t>tion for</w:t>
      </w:r>
    </w:p>
    <w:p w14:paraId="4FF1EC91" w14:textId="77777777" w:rsidR="0001273C" w:rsidRPr="0001273C" w:rsidRDefault="0001273C">
      <w:pPr>
        <w:rPr>
          <w:rFonts w:ascii="Arial" w:hAnsi="Arial" w:cs="Arial"/>
          <w:sz w:val="24"/>
          <w:szCs w:val="24"/>
        </w:rPr>
      </w:pPr>
    </w:p>
    <w:p w14:paraId="1232E5E2" w14:textId="44F760D8" w:rsidR="007636B6" w:rsidRPr="007636B6" w:rsidRDefault="007636B6" w:rsidP="007636B6">
      <w:pPr>
        <w:snapToGri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7636B6">
        <w:rPr>
          <w:rFonts w:ascii="Arial" w:hAnsi="Arial" w:cs="Arial" w:hint="eastAsia"/>
          <w:b/>
          <w:bCs/>
          <w:sz w:val="24"/>
          <w:szCs w:val="24"/>
        </w:rPr>
        <w:t>諏訪湖堆積物コア中の古土壌層における</w:t>
      </w:r>
      <w:r w:rsidRPr="007636B6">
        <w:rPr>
          <w:rFonts w:ascii="Arial" w:hAnsi="Arial" w:cs="Arial"/>
          <w:b/>
          <w:bCs/>
          <w:i/>
          <w:iCs/>
          <w:sz w:val="24"/>
          <w:szCs w:val="24"/>
        </w:rPr>
        <w:t>n</w:t>
      </w:r>
      <w:r w:rsidRPr="007636B6">
        <w:rPr>
          <w:rFonts w:ascii="Arial" w:hAnsi="Arial" w:cs="Arial"/>
          <w:b/>
          <w:bCs/>
          <w:sz w:val="24"/>
          <w:szCs w:val="24"/>
        </w:rPr>
        <w:t>-</w:t>
      </w:r>
      <w:r w:rsidRPr="007636B6">
        <w:rPr>
          <w:rFonts w:ascii="Arial" w:hAnsi="Arial" w:cs="Arial"/>
          <w:b/>
          <w:bCs/>
          <w:sz w:val="24"/>
          <w:szCs w:val="24"/>
        </w:rPr>
        <w:t>アルカン，ホパンの特徴</w:t>
      </w:r>
    </w:p>
    <w:p w14:paraId="17CF067A" w14:textId="0F53FF2F" w:rsidR="0001273C" w:rsidRPr="007636B6" w:rsidRDefault="007636B6" w:rsidP="007636B6">
      <w:pPr>
        <w:snapToGri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7636B6">
        <w:rPr>
          <w:rFonts w:ascii="Arial" w:hAnsi="Arial" w:cs="Arial"/>
          <w:b/>
          <w:bCs/>
          <w:sz w:val="24"/>
          <w:szCs w:val="24"/>
        </w:rPr>
        <w:t xml:space="preserve">Characteristics of </w:t>
      </w:r>
      <w:r w:rsidRPr="007636B6">
        <w:rPr>
          <w:rFonts w:ascii="Arial" w:hAnsi="Arial" w:cs="Arial"/>
          <w:b/>
          <w:bCs/>
          <w:i/>
          <w:iCs/>
          <w:sz w:val="24"/>
          <w:szCs w:val="24"/>
        </w:rPr>
        <w:t>n</w:t>
      </w:r>
      <w:r w:rsidRPr="007636B6">
        <w:rPr>
          <w:rFonts w:ascii="Arial" w:hAnsi="Arial" w:cs="Arial"/>
          <w:b/>
          <w:bCs/>
          <w:sz w:val="24"/>
          <w:szCs w:val="24"/>
        </w:rPr>
        <w:t xml:space="preserve">-alkanes and hopanes in paleosol layers in the sediment core from Lake </w:t>
      </w:r>
      <w:proofErr w:type="spellStart"/>
      <w:r w:rsidRPr="007636B6">
        <w:rPr>
          <w:rFonts w:ascii="Arial" w:hAnsi="Arial" w:cs="Arial"/>
          <w:b/>
          <w:bCs/>
          <w:sz w:val="24"/>
          <w:szCs w:val="24"/>
        </w:rPr>
        <w:t>Suwa</w:t>
      </w:r>
      <w:proofErr w:type="spellEnd"/>
      <w:r w:rsidRPr="007636B6">
        <w:rPr>
          <w:rFonts w:ascii="Arial" w:hAnsi="Arial" w:cs="Arial"/>
          <w:b/>
          <w:bCs/>
          <w:sz w:val="24"/>
          <w:szCs w:val="24"/>
        </w:rPr>
        <w:t xml:space="preserve"> (central Japan)</w:t>
      </w:r>
    </w:p>
    <w:p w14:paraId="2594F9C2" w14:textId="77777777" w:rsidR="0001273C" w:rsidRDefault="0001273C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0032E158" w14:textId="659970B5" w:rsidR="007636B6" w:rsidRP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7636B6">
        <w:rPr>
          <w:rFonts w:ascii="Arial" w:hAnsi="Arial" w:cs="Arial" w:hint="eastAsia"/>
          <w:sz w:val="24"/>
          <w:szCs w:val="24"/>
        </w:rPr>
        <w:t>福地</w:t>
      </w:r>
      <w:r w:rsidRPr="007636B6">
        <w:rPr>
          <w:rFonts w:ascii="Arial" w:hAnsi="Arial" w:cs="Arial"/>
          <w:sz w:val="24"/>
          <w:szCs w:val="24"/>
        </w:rPr>
        <w:t xml:space="preserve"> </w:t>
      </w:r>
      <w:r w:rsidRPr="007636B6">
        <w:rPr>
          <w:rFonts w:ascii="Arial" w:hAnsi="Arial" w:cs="Arial"/>
          <w:sz w:val="24"/>
          <w:szCs w:val="24"/>
        </w:rPr>
        <w:t>亮介</w:t>
      </w:r>
      <w:r>
        <w:rPr>
          <w:rFonts w:ascii="Arial" w:hAnsi="Arial" w:cs="Arial" w:hint="eastAsia"/>
          <w:sz w:val="24"/>
          <w:szCs w:val="24"/>
        </w:rPr>
        <w:t>*</w:t>
      </w:r>
      <w:r w:rsidRPr="007636B6">
        <w:rPr>
          <w:rFonts w:ascii="Arial" w:hAnsi="Arial" w:cs="Arial"/>
          <w:sz w:val="24"/>
          <w:szCs w:val="24"/>
        </w:rPr>
        <w:t>・葉田野</w:t>
      </w:r>
      <w:r w:rsidRPr="007636B6">
        <w:rPr>
          <w:rFonts w:ascii="Arial" w:hAnsi="Arial" w:cs="Arial"/>
          <w:sz w:val="24"/>
          <w:szCs w:val="24"/>
        </w:rPr>
        <w:t xml:space="preserve"> </w:t>
      </w:r>
      <w:r w:rsidRPr="007636B6">
        <w:rPr>
          <w:rFonts w:ascii="Arial" w:hAnsi="Arial" w:cs="Arial"/>
          <w:sz w:val="24"/>
          <w:szCs w:val="24"/>
        </w:rPr>
        <w:t>希</w:t>
      </w:r>
      <w:r w:rsidRPr="007636B6">
        <w:rPr>
          <w:rFonts w:ascii="Arial" w:hAnsi="Arial" w:cs="Arial"/>
          <w:sz w:val="24"/>
          <w:szCs w:val="24"/>
        </w:rPr>
        <w:t>**</w:t>
      </w:r>
      <w:r w:rsidRPr="007636B6">
        <w:rPr>
          <w:rFonts w:ascii="Arial" w:hAnsi="Arial" w:cs="Arial"/>
          <w:sz w:val="24"/>
          <w:szCs w:val="24"/>
        </w:rPr>
        <w:t>・朝日</w:t>
      </w:r>
      <w:r w:rsidRPr="007636B6">
        <w:rPr>
          <w:rFonts w:ascii="Arial" w:hAnsi="Arial" w:cs="Arial"/>
          <w:sz w:val="24"/>
          <w:szCs w:val="24"/>
        </w:rPr>
        <w:t xml:space="preserve"> </w:t>
      </w:r>
      <w:r w:rsidRPr="007636B6">
        <w:rPr>
          <w:rFonts w:ascii="Arial" w:hAnsi="Arial" w:cs="Arial"/>
          <w:sz w:val="24"/>
          <w:szCs w:val="24"/>
        </w:rPr>
        <w:t>啓泰</w:t>
      </w:r>
      <w:r>
        <w:rPr>
          <w:rFonts w:ascii="Arial" w:hAnsi="Arial" w:cs="Arial" w:hint="eastAsia"/>
          <w:sz w:val="24"/>
          <w:szCs w:val="24"/>
        </w:rPr>
        <w:t>*</w:t>
      </w:r>
      <w:r w:rsidRPr="007636B6">
        <w:rPr>
          <w:rFonts w:ascii="Arial" w:hAnsi="Arial" w:cs="Arial"/>
          <w:sz w:val="24"/>
          <w:szCs w:val="24"/>
        </w:rPr>
        <w:t>・沢田</w:t>
      </w:r>
      <w:r w:rsidRPr="007636B6">
        <w:rPr>
          <w:rFonts w:ascii="Arial" w:hAnsi="Arial" w:cs="Arial"/>
          <w:sz w:val="24"/>
          <w:szCs w:val="24"/>
        </w:rPr>
        <w:t xml:space="preserve"> </w:t>
      </w:r>
      <w:r w:rsidRPr="007636B6">
        <w:rPr>
          <w:rFonts w:ascii="Arial" w:hAnsi="Arial" w:cs="Arial"/>
          <w:sz w:val="24"/>
          <w:szCs w:val="24"/>
        </w:rPr>
        <w:t>健</w:t>
      </w:r>
      <w:r>
        <w:rPr>
          <w:rFonts w:ascii="Arial" w:hAnsi="Arial" w:cs="Arial" w:hint="eastAsia"/>
          <w:sz w:val="24"/>
          <w:szCs w:val="24"/>
        </w:rPr>
        <w:t>*</w:t>
      </w:r>
      <w:r w:rsidRPr="007636B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 w:hint="eastAsia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**</w:t>
      </w:r>
    </w:p>
    <w:p w14:paraId="125A80C4" w14:textId="3AFBAD08" w:rsidR="0001273C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7636B6">
        <w:rPr>
          <w:rFonts w:ascii="Arial" w:hAnsi="Arial" w:cs="Arial"/>
          <w:sz w:val="24"/>
          <w:szCs w:val="24"/>
        </w:rPr>
        <w:t xml:space="preserve">Ryosuke Fukuchi, Nozomi </w:t>
      </w:r>
      <w:proofErr w:type="spellStart"/>
      <w:r w:rsidRPr="007636B6">
        <w:rPr>
          <w:rFonts w:ascii="Arial" w:hAnsi="Arial" w:cs="Arial"/>
          <w:sz w:val="24"/>
          <w:szCs w:val="24"/>
        </w:rPr>
        <w:t>Hatano</w:t>
      </w:r>
      <w:proofErr w:type="spellEnd"/>
      <w:r w:rsidRPr="007636B6">
        <w:rPr>
          <w:rFonts w:ascii="Arial" w:hAnsi="Arial" w:cs="Arial"/>
          <w:sz w:val="24"/>
          <w:szCs w:val="24"/>
        </w:rPr>
        <w:t>, Hiroyasu Asahi, Ken Sawada</w:t>
      </w:r>
    </w:p>
    <w:p w14:paraId="0A1D6BEE" w14:textId="77777777" w:rsid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263E6528" w14:textId="77777777" w:rsid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2B58EF60" w14:textId="15E02CAB" w:rsidR="007636B6" w:rsidRP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7636B6">
        <w:rPr>
          <w:rFonts w:ascii="Arial" w:hAnsi="Arial" w:cs="Arial"/>
          <w:sz w:val="24"/>
          <w:szCs w:val="24"/>
        </w:rPr>
        <w:t>*</w:t>
      </w:r>
      <w:r w:rsidRPr="007636B6">
        <w:rPr>
          <w:rFonts w:ascii="Arial" w:hAnsi="Arial" w:cs="Arial"/>
          <w:sz w:val="24"/>
          <w:szCs w:val="24"/>
        </w:rPr>
        <w:t>北海道大学</w:t>
      </w:r>
      <w:r w:rsidRPr="007636B6">
        <w:rPr>
          <w:rFonts w:ascii="Arial" w:hAnsi="Arial" w:cs="Arial"/>
          <w:sz w:val="24"/>
          <w:szCs w:val="24"/>
        </w:rPr>
        <w:t xml:space="preserve"> </w:t>
      </w:r>
      <w:r w:rsidRPr="007636B6">
        <w:rPr>
          <w:rFonts w:ascii="Arial" w:hAnsi="Arial" w:cs="Arial"/>
          <w:sz w:val="24"/>
          <w:szCs w:val="24"/>
        </w:rPr>
        <w:t>大学院理学院</w:t>
      </w:r>
      <w:r w:rsidRPr="007636B6">
        <w:rPr>
          <w:rFonts w:ascii="Arial" w:hAnsi="Arial" w:cs="Arial"/>
          <w:sz w:val="24"/>
          <w:szCs w:val="24"/>
        </w:rPr>
        <w:t xml:space="preserve"> </w:t>
      </w:r>
      <w:r w:rsidRPr="007636B6">
        <w:rPr>
          <w:rFonts w:ascii="Arial" w:hAnsi="Arial" w:cs="Arial"/>
          <w:sz w:val="24"/>
          <w:szCs w:val="24"/>
        </w:rPr>
        <w:t>自然史科学専攻，〒</w:t>
      </w:r>
      <w:r w:rsidRPr="007636B6">
        <w:rPr>
          <w:rFonts w:ascii="Arial" w:hAnsi="Arial" w:cs="Arial"/>
          <w:sz w:val="24"/>
          <w:szCs w:val="24"/>
        </w:rPr>
        <w:t xml:space="preserve">060-0810 </w:t>
      </w:r>
      <w:r w:rsidRPr="007636B6">
        <w:rPr>
          <w:rFonts w:ascii="Arial" w:hAnsi="Arial" w:cs="Arial"/>
          <w:sz w:val="24"/>
          <w:szCs w:val="24"/>
        </w:rPr>
        <w:t>札幌市北区北</w:t>
      </w:r>
      <w:r w:rsidRPr="007636B6">
        <w:rPr>
          <w:rFonts w:ascii="Arial" w:hAnsi="Arial" w:cs="Arial"/>
          <w:sz w:val="24"/>
          <w:szCs w:val="24"/>
        </w:rPr>
        <w:t>10</w:t>
      </w:r>
      <w:r w:rsidRPr="007636B6">
        <w:rPr>
          <w:rFonts w:ascii="Arial" w:hAnsi="Arial" w:cs="Arial"/>
          <w:sz w:val="24"/>
          <w:szCs w:val="24"/>
        </w:rPr>
        <w:t>条西</w:t>
      </w:r>
      <w:r w:rsidRPr="007636B6">
        <w:rPr>
          <w:rFonts w:ascii="Arial" w:hAnsi="Arial" w:cs="Arial"/>
          <w:sz w:val="24"/>
          <w:szCs w:val="24"/>
        </w:rPr>
        <w:t>8</w:t>
      </w:r>
      <w:r w:rsidRPr="007636B6">
        <w:rPr>
          <w:rFonts w:ascii="Arial" w:hAnsi="Arial" w:cs="Arial"/>
          <w:sz w:val="24"/>
          <w:szCs w:val="24"/>
        </w:rPr>
        <w:t>丁目</w:t>
      </w:r>
    </w:p>
    <w:p w14:paraId="0DE40C7F" w14:textId="5BC69940" w:rsidR="007636B6" w:rsidRP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7636B6">
        <w:rPr>
          <w:rFonts w:ascii="Arial" w:hAnsi="Arial" w:cs="Arial"/>
          <w:sz w:val="24"/>
          <w:szCs w:val="24"/>
        </w:rPr>
        <w:t>Department of Natural History Sciences, Graduate School of Science, Hokkaido University, N10W8, Kita-</w:t>
      </w:r>
      <w:proofErr w:type="spellStart"/>
      <w:r w:rsidRPr="007636B6">
        <w:rPr>
          <w:rFonts w:ascii="Arial" w:hAnsi="Arial" w:cs="Arial"/>
          <w:sz w:val="24"/>
          <w:szCs w:val="24"/>
        </w:rPr>
        <w:t>ku</w:t>
      </w:r>
      <w:proofErr w:type="spellEnd"/>
      <w:r w:rsidRPr="007636B6">
        <w:rPr>
          <w:rFonts w:ascii="Arial" w:hAnsi="Arial" w:cs="Arial"/>
          <w:sz w:val="24"/>
          <w:szCs w:val="24"/>
        </w:rPr>
        <w:t>, Sapporo 060-0810, Japan</w:t>
      </w:r>
    </w:p>
    <w:p w14:paraId="00C016B8" w14:textId="77777777" w:rsidR="007636B6" w:rsidRP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64343542" w14:textId="541E4D46" w:rsidR="007636B6" w:rsidRP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7636B6">
        <w:rPr>
          <w:rFonts w:ascii="Arial" w:hAnsi="Arial" w:cs="Arial"/>
          <w:sz w:val="24"/>
          <w:szCs w:val="24"/>
        </w:rPr>
        <w:t>**</w:t>
      </w:r>
      <w:r w:rsidRPr="007636B6">
        <w:rPr>
          <w:rFonts w:ascii="Arial" w:hAnsi="Arial" w:cs="Arial"/>
          <w:sz w:val="24"/>
          <w:szCs w:val="24"/>
        </w:rPr>
        <w:t>長野県環境保全研究所自然環境部</w:t>
      </w:r>
      <w:r w:rsidRPr="007636B6">
        <w:rPr>
          <w:rFonts w:ascii="Arial" w:hAnsi="Arial" w:cs="Arial"/>
          <w:sz w:val="24"/>
          <w:szCs w:val="24"/>
        </w:rPr>
        <w:t xml:space="preserve">, </w:t>
      </w:r>
      <w:r w:rsidRPr="007636B6">
        <w:rPr>
          <w:rFonts w:ascii="Arial" w:hAnsi="Arial" w:cs="Arial"/>
          <w:sz w:val="24"/>
          <w:szCs w:val="24"/>
        </w:rPr>
        <w:t>〒</w:t>
      </w:r>
      <w:r w:rsidRPr="007636B6">
        <w:rPr>
          <w:rFonts w:ascii="Arial" w:hAnsi="Arial" w:cs="Arial"/>
          <w:sz w:val="24"/>
          <w:szCs w:val="24"/>
        </w:rPr>
        <w:t xml:space="preserve">381-0075 </w:t>
      </w:r>
      <w:r w:rsidRPr="007636B6">
        <w:rPr>
          <w:rFonts w:ascii="Arial" w:hAnsi="Arial" w:cs="Arial"/>
          <w:sz w:val="24"/>
          <w:szCs w:val="24"/>
        </w:rPr>
        <w:t>長野県長野市北郷</w:t>
      </w:r>
      <w:r w:rsidRPr="007636B6">
        <w:rPr>
          <w:rFonts w:ascii="Arial" w:hAnsi="Arial" w:cs="Arial"/>
          <w:sz w:val="24"/>
          <w:szCs w:val="24"/>
        </w:rPr>
        <w:t>2054−120</w:t>
      </w:r>
    </w:p>
    <w:p w14:paraId="29A01156" w14:textId="6CF2081C" w:rsidR="0001273C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7636B6">
        <w:rPr>
          <w:rFonts w:ascii="Arial" w:hAnsi="Arial" w:cs="Arial"/>
          <w:sz w:val="24"/>
          <w:szCs w:val="24"/>
        </w:rPr>
        <w:t>Natural Environment Division, Nagano Environmental Conservation Research Institute, Nagano, 381-0075, Japan</w:t>
      </w:r>
    </w:p>
    <w:p w14:paraId="32F574A9" w14:textId="77777777" w:rsid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58CD1654" w14:textId="77777777" w:rsidR="007636B6" w:rsidRP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7636B6">
        <w:rPr>
          <w:rFonts w:ascii="Arial" w:hAnsi="Arial" w:cs="Arial"/>
          <w:sz w:val="24"/>
          <w:szCs w:val="24"/>
        </w:rPr>
        <w:t>***</w:t>
      </w:r>
      <w:r w:rsidRPr="007636B6">
        <w:rPr>
          <w:rFonts w:ascii="Arial" w:hAnsi="Arial" w:cs="Arial"/>
          <w:sz w:val="24"/>
          <w:szCs w:val="24"/>
        </w:rPr>
        <w:t>北海道大学</w:t>
      </w:r>
      <w:r w:rsidRPr="007636B6">
        <w:rPr>
          <w:rFonts w:ascii="Arial" w:hAnsi="Arial" w:cs="Arial"/>
          <w:sz w:val="24"/>
          <w:szCs w:val="24"/>
        </w:rPr>
        <w:t xml:space="preserve"> </w:t>
      </w:r>
      <w:r w:rsidRPr="007636B6">
        <w:rPr>
          <w:rFonts w:ascii="Arial" w:hAnsi="Arial" w:cs="Arial"/>
          <w:sz w:val="24"/>
          <w:szCs w:val="24"/>
        </w:rPr>
        <w:t>大学院理学研究院</w:t>
      </w:r>
      <w:r w:rsidRPr="007636B6">
        <w:rPr>
          <w:rFonts w:ascii="Arial" w:hAnsi="Arial" w:cs="Arial"/>
          <w:sz w:val="24"/>
          <w:szCs w:val="24"/>
        </w:rPr>
        <w:t xml:space="preserve"> </w:t>
      </w:r>
      <w:r w:rsidRPr="007636B6">
        <w:rPr>
          <w:rFonts w:ascii="Arial" w:hAnsi="Arial" w:cs="Arial"/>
          <w:sz w:val="24"/>
          <w:szCs w:val="24"/>
        </w:rPr>
        <w:t>地球惑星科学部門，〒</w:t>
      </w:r>
      <w:r w:rsidRPr="007636B6">
        <w:rPr>
          <w:rFonts w:ascii="Arial" w:hAnsi="Arial" w:cs="Arial"/>
          <w:sz w:val="24"/>
          <w:szCs w:val="24"/>
        </w:rPr>
        <w:t xml:space="preserve">060-0810 </w:t>
      </w:r>
      <w:r w:rsidRPr="007636B6">
        <w:rPr>
          <w:rFonts w:ascii="Arial" w:hAnsi="Arial" w:cs="Arial"/>
          <w:sz w:val="24"/>
          <w:szCs w:val="24"/>
        </w:rPr>
        <w:t>札幌市北区北</w:t>
      </w:r>
      <w:r w:rsidRPr="007636B6">
        <w:rPr>
          <w:rFonts w:ascii="Arial" w:hAnsi="Arial" w:cs="Arial"/>
          <w:sz w:val="24"/>
          <w:szCs w:val="24"/>
        </w:rPr>
        <w:t>10</w:t>
      </w:r>
      <w:r w:rsidRPr="007636B6">
        <w:rPr>
          <w:rFonts w:ascii="Arial" w:hAnsi="Arial" w:cs="Arial"/>
          <w:sz w:val="24"/>
          <w:szCs w:val="24"/>
        </w:rPr>
        <w:t>条西</w:t>
      </w:r>
      <w:r w:rsidRPr="007636B6">
        <w:rPr>
          <w:rFonts w:ascii="Arial" w:hAnsi="Arial" w:cs="Arial"/>
          <w:sz w:val="24"/>
          <w:szCs w:val="24"/>
        </w:rPr>
        <w:t>8</w:t>
      </w:r>
      <w:r w:rsidRPr="007636B6">
        <w:rPr>
          <w:rFonts w:ascii="Arial" w:hAnsi="Arial" w:cs="Arial"/>
          <w:sz w:val="24"/>
          <w:szCs w:val="24"/>
        </w:rPr>
        <w:t>丁目</w:t>
      </w:r>
    </w:p>
    <w:p w14:paraId="65F8D3BF" w14:textId="1C2E0E8A" w:rsid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  <w:r w:rsidRPr="007636B6">
        <w:rPr>
          <w:rFonts w:ascii="Arial" w:hAnsi="Arial" w:cs="Arial"/>
          <w:sz w:val="24"/>
          <w:szCs w:val="24"/>
        </w:rPr>
        <w:t>Department of Earth and Planetary Sciences, Faculty of Science, Hokkaido University, N10W8, Kita-</w:t>
      </w:r>
      <w:proofErr w:type="spellStart"/>
      <w:r w:rsidRPr="007636B6">
        <w:rPr>
          <w:rFonts w:ascii="Arial" w:hAnsi="Arial" w:cs="Arial"/>
          <w:sz w:val="24"/>
          <w:szCs w:val="24"/>
        </w:rPr>
        <w:t>ku</w:t>
      </w:r>
      <w:proofErr w:type="spellEnd"/>
      <w:r w:rsidRPr="007636B6">
        <w:rPr>
          <w:rFonts w:ascii="Arial" w:hAnsi="Arial" w:cs="Arial"/>
          <w:sz w:val="24"/>
          <w:szCs w:val="24"/>
        </w:rPr>
        <w:t>, Sapporo 060-0810, Japan</w:t>
      </w:r>
    </w:p>
    <w:p w14:paraId="18BE4564" w14:textId="77777777" w:rsidR="007636B6" w:rsidRDefault="007636B6" w:rsidP="007636B6">
      <w:pPr>
        <w:snapToGrid w:val="0"/>
        <w:jc w:val="left"/>
        <w:rPr>
          <w:rFonts w:ascii="Arial" w:hAnsi="Arial" w:cs="Arial"/>
          <w:sz w:val="24"/>
          <w:szCs w:val="24"/>
        </w:rPr>
      </w:pPr>
    </w:p>
    <w:p w14:paraId="71D14D46" w14:textId="77777777" w:rsid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4167C4D8" w14:textId="77777777" w:rsidR="007636B6" w:rsidRDefault="007636B6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6F02842E" w14:textId="77777777" w:rsidR="009F023D" w:rsidRDefault="009F023D" w:rsidP="007636B6">
      <w:pPr>
        <w:snapToGrid w:val="0"/>
        <w:jc w:val="center"/>
        <w:rPr>
          <w:rFonts w:ascii="Arial" w:hAnsi="Arial" w:cs="Arial"/>
          <w:sz w:val="24"/>
          <w:szCs w:val="24"/>
        </w:rPr>
      </w:pPr>
    </w:p>
    <w:p w14:paraId="4B84A969" w14:textId="754B63BB" w:rsidR="0001273C" w:rsidRPr="007636B6" w:rsidRDefault="0001273C" w:rsidP="00767DEB">
      <w:pPr>
        <w:snapToGrid w:val="0"/>
        <w:jc w:val="center"/>
        <w:rPr>
          <w:rFonts w:ascii="Arial" w:hAnsi="Arial" w:cs="Arial"/>
          <w:color w:val="0033CC"/>
          <w:sz w:val="24"/>
          <w:szCs w:val="24"/>
        </w:rPr>
      </w:pPr>
      <w:r w:rsidRPr="007636B6">
        <w:rPr>
          <w:rFonts w:ascii="Arial" w:hAnsi="Arial" w:cs="Arial" w:hint="eastAsia"/>
          <w:color w:val="0033CC"/>
          <w:sz w:val="24"/>
          <w:szCs w:val="24"/>
        </w:rPr>
        <w:t>C</w:t>
      </w:r>
      <w:r w:rsidRPr="007636B6">
        <w:rPr>
          <w:rFonts w:ascii="Arial" w:hAnsi="Arial" w:cs="Arial"/>
          <w:color w:val="0033CC"/>
          <w:sz w:val="24"/>
          <w:szCs w:val="24"/>
        </w:rPr>
        <w:t>ontents of this file</w:t>
      </w:r>
    </w:p>
    <w:p w14:paraId="2A05DD6A" w14:textId="678A6016" w:rsidR="0001273C" w:rsidRPr="007636B6" w:rsidRDefault="0009103E" w:rsidP="00767DEB">
      <w:pPr>
        <w:snapToGrid w:val="0"/>
        <w:jc w:val="center"/>
        <w:rPr>
          <w:rFonts w:ascii="Arial" w:hAnsi="Arial" w:cs="Arial"/>
          <w:color w:val="0033CC"/>
          <w:sz w:val="24"/>
          <w:szCs w:val="24"/>
        </w:rPr>
      </w:pPr>
      <w:r w:rsidRPr="007636B6">
        <w:rPr>
          <w:rFonts w:ascii="Arial" w:hAnsi="Arial" w:cs="Arial"/>
          <w:color w:val="0033CC"/>
          <w:sz w:val="24"/>
          <w:szCs w:val="24"/>
        </w:rPr>
        <w:t>Table S1</w:t>
      </w:r>
    </w:p>
    <w:p w14:paraId="6E66D6CE" w14:textId="42951305" w:rsidR="0001273C" w:rsidRPr="007636B6" w:rsidRDefault="0009103E" w:rsidP="00767DEB">
      <w:pPr>
        <w:snapToGrid w:val="0"/>
        <w:jc w:val="center"/>
        <w:rPr>
          <w:rFonts w:ascii="Arial" w:hAnsi="Arial" w:cs="Arial"/>
          <w:color w:val="0033CC"/>
          <w:sz w:val="24"/>
          <w:szCs w:val="24"/>
        </w:rPr>
      </w:pPr>
      <w:r w:rsidRPr="007636B6">
        <w:rPr>
          <w:rFonts w:ascii="Arial" w:hAnsi="Arial" w:cs="Arial"/>
          <w:color w:val="0033CC"/>
          <w:sz w:val="24"/>
          <w:szCs w:val="24"/>
        </w:rPr>
        <w:t>Figure S1</w:t>
      </w:r>
    </w:p>
    <w:p w14:paraId="3D0331F0" w14:textId="53D4AADC" w:rsidR="0001273C" w:rsidRDefault="0001273C" w:rsidP="00767DEB">
      <w:pPr>
        <w:snapToGri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8544C8B" w14:textId="77777777" w:rsidR="006945B5" w:rsidRDefault="006945B5" w:rsidP="0001273C">
      <w:pPr>
        <w:jc w:val="left"/>
        <w:rPr>
          <w:rFonts w:ascii="Arial" w:hAnsi="Arial" w:cs="Arial"/>
          <w:sz w:val="24"/>
          <w:szCs w:val="24"/>
        </w:rPr>
      </w:pPr>
    </w:p>
    <w:p w14:paraId="677FE5F9" w14:textId="77777777" w:rsidR="006945B5" w:rsidRDefault="006945B5" w:rsidP="0001273C">
      <w:pPr>
        <w:jc w:val="left"/>
        <w:rPr>
          <w:rFonts w:ascii="Arial" w:hAnsi="Arial" w:cs="Arial"/>
          <w:sz w:val="24"/>
          <w:szCs w:val="24"/>
        </w:rPr>
      </w:pPr>
    </w:p>
    <w:p w14:paraId="1F27679F" w14:textId="00B6F974" w:rsidR="006945B5" w:rsidRPr="006945B5" w:rsidRDefault="0001273C" w:rsidP="006945B5">
      <w:pPr>
        <w:jc w:val="left"/>
        <w:rPr>
          <w:rFonts w:ascii="Arial" w:hAnsi="Arial" w:cs="Arial"/>
          <w:sz w:val="24"/>
          <w:szCs w:val="24"/>
        </w:rPr>
      </w:pPr>
      <w:r w:rsidRPr="006569A5">
        <w:rPr>
          <w:rFonts w:ascii="Arial" w:hAnsi="Arial" w:cs="Arial" w:hint="eastAsia"/>
          <w:b/>
          <w:bCs/>
          <w:color w:val="0033CC"/>
          <w:sz w:val="24"/>
          <w:szCs w:val="24"/>
        </w:rPr>
        <w:t>T</w:t>
      </w:r>
      <w:r w:rsidRPr="006569A5">
        <w:rPr>
          <w:rFonts w:ascii="Arial" w:hAnsi="Arial" w:cs="Arial"/>
          <w:b/>
          <w:bCs/>
          <w:color w:val="0033CC"/>
          <w:sz w:val="24"/>
          <w:szCs w:val="24"/>
        </w:rPr>
        <w:t>able S1</w:t>
      </w:r>
      <w:r>
        <w:rPr>
          <w:rFonts w:ascii="Arial" w:hAnsi="Arial" w:cs="Arial"/>
          <w:sz w:val="24"/>
          <w:szCs w:val="24"/>
        </w:rPr>
        <w:t xml:space="preserve"> </w:t>
      </w:r>
      <w:r w:rsidR="006945B5" w:rsidRPr="006945B5">
        <w:rPr>
          <w:rFonts w:ascii="Arial" w:hAnsi="Arial" w:cs="Arial"/>
          <w:sz w:val="24"/>
          <w:szCs w:val="24"/>
        </w:rPr>
        <w:t xml:space="preserve">Compositions of </w:t>
      </w:r>
      <w:r w:rsidR="006945B5" w:rsidRPr="006945B5">
        <w:rPr>
          <w:rFonts w:ascii="Arial" w:hAnsi="Arial" w:cs="Arial"/>
          <w:i/>
          <w:iCs/>
          <w:sz w:val="24"/>
          <w:szCs w:val="24"/>
        </w:rPr>
        <w:t>n</w:t>
      </w:r>
      <w:r w:rsidR="006945B5" w:rsidRPr="006945B5">
        <w:rPr>
          <w:rFonts w:ascii="Arial" w:hAnsi="Arial" w:cs="Arial"/>
          <w:sz w:val="24"/>
          <w:szCs w:val="24"/>
        </w:rPr>
        <w:t xml:space="preserve">-alkanes and hopanes in paleosol and lacustrine sediments of ST2020 core from Lake </w:t>
      </w:r>
      <w:proofErr w:type="spellStart"/>
      <w:r w:rsidR="006945B5" w:rsidRPr="006945B5">
        <w:rPr>
          <w:rFonts w:ascii="Arial" w:hAnsi="Arial" w:cs="Arial"/>
          <w:sz w:val="24"/>
          <w:szCs w:val="24"/>
        </w:rPr>
        <w:t>Suwa</w:t>
      </w:r>
      <w:proofErr w:type="spellEnd"/>
      <w:r w:rsidR="006945B5" w:rsidRPr="006945B5">
        <w:rPr>
          <w:rFonts w:ascii="Arial" w:hAnsi="Arial" w:cs="Arial"/>
          <w:sz w:val="24"/>
          <w:szCs w:val="24"/>
        </w:rPr>
        <w:t>.</w:t>
      </w:r>
    </w:p>
    <w:p w14:paraId="15C23DA9" w14:textId="45BEFDC7" w:rsidR="0001273C" w:rsidRDefault="006945B5" w:rsidP="006945B5">
      <w:pPr>
        <w:jc w:val="left"/>
        <w:rPr>
          <w:rFonts w:ascii="Arial" w:hAnsi="Arial" w:cs="Arial"/>
          <w:sz w:val="24"/>
          <w:szCs w:val="24"/>
        </w:rPr>
      </w:pPr>
      <w:r w:rsidRPr="006945B5">
        <w:rPr>
          <w:rFonts w:ascii="Arial" w:hAnsi="Arial" w:cs="Arial"/>
          <w:sz w:val="24"/>
          <w:szCs w:val="24"/>
        </w:rPr>
        <w:t xml:space="preserve">n.d.: Not </w:t>
      </w:r>
      <w:proofErr w:type="gramStart"/>
      <w:r w:rsidRPr="006945B5">
        <w:rPr>
          <w:rFonts w:ascii="Arial" w:hAnsi="Arial" w:cs="Arial"/>
          <w:sz w:val="24"/>
          <w:szCs w:val="24"/>
        </w:rPr>
        <w:t>detected</w:t>
      </w:r>
      <w:proofErr w:type="gramEnd"/>
    </w:p>
    <w:p w14:paraId="54767AEE" w14:textId="77777777" w:rsidR="006945B5" w:rsidRDefault="006945B5" w:rsidP="006945B5">
      <w:pPr>
        <w:jc w:val="left"/>
        <w:rPr>
          <w:rFonts w:ascii="Arial" w:hAnsi="Arial" w:cs="Arial"/>
          <w:sz w:val="24"/>
          <w:szCs w:val="24"/>
        </w:rPr>
      </w:pPr>
    </w:p>
    <w:p w14:paraId="1AFB5E34" w14:textId="2570B342" w:rsidR="0001273C" w:rsidRDefault="00B15D00" w:rsidP="0001273C">
      <w:pPr>
        <w:jc w:val="left"/>
        <w:rPr>
          <w:rFonts w:ascii="Arial" w:hAnsi="Arial" w:cs="Arial"/>
          <w:sz w:val="24"/>
          <w:szCs w:val="24"/>
        </w:rPr>
      </w:pPr>
      <w:r w:rsidRPr="00B15D00">
        <w:rPr>
          <w:noProof/>
        </w:rPr>
        <w:drawing>
          <wp:inline distT="0" distB="0" distL="0" distR="0" wp14:anchorId="6F99B407" wp14:editId="16938AE1">
            <wp:extent cx="6779895" cy="2409175"/>
            <wp:effectExtent l="0" t="0" r="1905" b="0"/>
            <wp:docPr id="38000554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00554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80723" cy="244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66617" w14:textId="77777777" w:rsidR="0001273C" w:rsidRDefault="0001273C" w:rsidP="0001273C">
      <w:pPr>
        <w:jc w:val="left"/>
        <w:rPr>
          <w:rFonts w:ascii="Arial" w:hAnsi="Arial" w:cs="Arial"/>
          <w:sz w:val="24"/>
          <w:szCs w:val="24"/>
        </w:rPr>
      </w:pPr>
    </w:p>
    <w:p w14:paraId="03E58381" w14:textId="3543A797" w:rsidR="00B15D00" w:rsidRDefault="00B15D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F811B20" w14:textId="7F869925" w:rsidR="0001273C" w:rsidRDefault="00C3383A" w:rsidP="0001273C">
      <w:pPr>
        <w:jc w:val="left"/>
        <w:rPr>
          <w:rFonts w:ascii="Arial" w:hAnsi="Arial" w:cs="Arial"/>
          <w:sz w:val="24"/>
          <w:szCs w:val="24"/>
        </w:rPr>
      </w:pPr>
      <w:r w:rsidRPr="00C3383A">
        <w:rPr>
          <w:noProof/>
        </w:rPr>
        <w:lastRenderedPageBreak/>
        <w:drawing>
          <wp:inline distT="0" distB="0" distL="0" distR="0" wp14:anchorId="69AE145A" wp14:editId="592E71EF">
            <wp:extent cx="6645910" cy="4168140"/>
            <wp:effectExtent l="0" t="0" r="2540" b="3810"/>
            <wp:docPr id="1708038025" name="図 1" descr="ボー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038025" name="図 1" descr="ボート が含まれている画像&#10;&#10;自動的に生成された説明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6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41297" w14:textId="69094FC2" w:rsidR="00C3383A" w:rsidRDefault="00C3383A" w:rsidP="0001273C">
      <w:pPr>
        <w:jc w:val="left"/>
        <w:rPr>
          <w:rFonts w:ascii="Arial" w:hAnsi="Arial" w:cs="Arial"/>
          <w:sz w:val="24"/>
          <w:szCs w:val="24"/>
        </w:rPr>
      </w:pPr>
      <w:r w:rsidRPr="00C3383A">
        <w:rPr>
          <w:noProof/>
        </w:rPr>
        <w:drawing>
          <wp:inline distT="0" distB="0" distL="0" distR="0" wp14:anchorId="2545C2FC" wp14:editId="418B1BAF">
            <wp:extent cx="6645910" cy="4339590"/>
            <wp:effectExtent l="0" t="0" r="2540" b="3810"/>
            <wp:docPr id="1499187879" name="図 1" descr="ボート, 群れ, 鳥, 湖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187879" name="図 1" descr="ボート, 群れ, 鳥, 湖 が含まれている画像&#10;&#10;自動的に生成された説明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3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E7DE2" w14:textId="77777777" w:rsidR="00B15D00" w:rsidRDefault="00B15D00" w:rsidP="0001273C">
      <w:pPr>
        <w:jc w:val="left"/>
        <w:rPr>
          <w:rFonts w:ascii="Arial" w:hAnsi="Arial" w:cs="Arial"/>
          <w:sz w:val="24"/>
          <w:szCs w:val="24"/>
        </w:rPr>
      </w:pPr>
    </w:p>
    <w:p w14:paraId="37BD5838" w14:textId="77777777" w:rsidR="00B15D00" w:rsidRDefault="00B15D00" w:rsidP="0001273C">
      <w:pPr>
        <w:jc w:val="left"/>
        <w:rPr>
          <w:rFonts w:ascii="Arial" w:hAnsi="Arial" w:cs="Arial"/>
          <w:sz w:val="24"/>
          <w:szCs w:val="24"/>
        </w:rPr>
      </w:pPr>
    </w:p>
    <w:p w14:paraId="4EDDD808" w14:textId="332C694E" w:rsidR="00B15D00" w:rsidRDefault="00C3383A" w:rsidP="0001273C">
      <w:pPr>
        <w:jc w:val="left"/>
        <w:rPr>
          <w:rFonts w:ascii="Arial" w:hAnsi="Arial" w:cs="Arial"/>
          <w:sz w:val="24"/>
          <w:szCs w:val="24"/>
        </w:rPr>
      </w:pPr>
      <w:r w:rsidRPr="00C3383A">
        <w:rPr>
          <w:noProof/>
        </w:rPr>
        <w:lastRenderedPageBreak/>
        <w:drawing>
          <wp:inline distT="0" distB="0" distL="0" distR="0" wp14:anchorId="49D09E9E" wp14:editId="0D059140">
            <wp:extent cx="6645910" cy="5243830"/>
            <wp:effectExtent l="0" t="0" r="2540" b="0"/>
            <wp:docPr id="1182135387" name="図 1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135387" name="図 1" descr="ダイアグラム&#10;&#10;自動的に生成された説明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24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41F6D" w14:textId="77777777" w:rsidR="006945B5" w:rsidRDefault="006945B5" w:rsidP="0001273C">
      <w:pPr>
        <w:jc w:val="left"/>
        <w:rPr>
          <w:rFonts w:ascii="Arial" w:hAnsi="Arial" w:cs="Arial"/>
          <w:sz w:val="24"/>
          <w:szCs w:val="24"/>
        </w:rPr>
      </w:pPr>
    </w:p>
    <w:p w14:paraId="5074311B" w14:textId="778B5AFF" w:rsidR="006945B5" w:rsidRPr="006945B5" w:rsidRDefault="0001273C" w:rsidP="006945B5">
      <w:pPr>
        <w:jc w:val="left"/>
        <w:rPr>
          <w:rFonts w:ascii="Arial" w:hAnsi="Arial" w:cs="Arial"/>
          <w:sz w:val="24"/>
          <w:szCs w:val="24"/>
        </w:rPr>
      </w:pPr>
      <w:r w:rsidRPr="006569A5">
        <w:rPr>
          <w:rFonts w:ascii="Arial" w:hAnsi="Arial" w:cs="Arial" w:hint="eastAsia"/>
          <w:b/>
          <w:bCs/>
          <w:color w:val="0033CC"/>
          <w:sz w:val="24"/>
          <w:szCs w:val="24"/>
        </w:rPr>
        <w:t>F</w:t>
      </w:r>
      <w:r w:rsidRPr="006569A5">
        <w:rPr>
          <w:rFonts w:ascii="Arial" w:hAnsi="Arial" w:cs="Arial"/>
          <w:b/>
          <w:bCs/>
          <w:color w:val="0033CC"/>
          <w:sz w:val="24"/>
          <w:szCs w:val="24"/>
        </w:rPr>
        <w:t>igure S1</w:t>
      </w:r>
      <w:r>
        <w:rPr>
          <w:rFonts w:ascii="Arial" w:hAnsi="Arial" w:cs="Arial"/>
          <w:sz w:val="24"/>
          <w:szCs w:val="24"/>
        </w:rPr>
        <w:t xml:space="preserve"> </w:t>
      </w:r>
      <w:r w:rsidR="006945B5" w:rsidRPr="006945B5">
        <w:rPr>
          <w:rFonts w:ascii="Arial" w:hAnsi="Arial" w:cs="Arial"/>
          <w:sz w:val="24"/>
          <w:szCs w:val="24"/>
        </w:rPr>
        <w:t xml:space="preserve">(a) Total ion chromatogram (TIC), and mass </w:t>
      </w:r>
      <w:proofErr w:type="spellStart"/>
      <w:r w:rsidR="006945B5" w:rsidRPr="006945B5">
        <w:rPr>
          <w:rFonts w:ascii="Arial" w:hAnsi="Arial" w:cs="Arial"/>
          <w:sz w:val="24"/>
          <w:szCs w:val="24"/>
        </w:rPr>
        <w:t>fragmentograms</w:t>
      </w:r>
      <w:proofErr w:type="spellEnd"/>
      <w:r w:rsidR="006945B5" w:rsidRPr="006945B5">
        <w:rPr>
          <w:rFonts w:ascii="Arial" w:hAnsi="Arial" w:cs="Arial"/>
          <w:sz w:val="24"/>
          <w:szCs w:val="24"/>
        </w:rPr>
        <w:t xml:space="preserve"> of (b) </w:t>
      </w:r>
      <w:r w:rsidR="006945B5" w:rsidRPr="006945B5">
        <w:rPr>
          <w:rFonts w:ascii="Arial" w:hAnsi="Arial" w:cs="Arial"/>
          <w:i/>
          <w:iCs/>
          <w:sz w:val="24"/>
          <w:szCs w:val="24"/>
        </w:rPr>
        <w:t>m/z</w:t>
      </w:r>
      <w:r w:rsidR="006945B5" w:rsidRPr="006945B5">
        <w:rPr>
          <w:rFonts w:ascii="Arial" w:hAnsi="Arial" w:cs="Arial"/>
          <w:sz w:val="24"/>
          <w:szCs w:val="24"/>
        </w:rPr>
        <w:t xml:space="preserve"> 57 and (c) </w:t>
      </w:r>
      <w:r w:rsidR="006945B5" w:rsidRPr="006945B5">
        <w:rPr>
          <w:rFonts w:ascii="Arial" w:hAnsi="Arial" w:cs="Arial"/>
          <w:i/>
          <w:iCs/>
          <w:sz w:val="24"/>
          <w:szCs w:val="24"/>
        </w:rPr>
        <w:t>m/z</w:t>
      </w:r>
      <w:r w:rsidR="006945B5" w:rsidRPr="006945B5">
        <w:rPr>
          <w:rFonts w:ascii="Arial" w:hAnsi="Arial" w:cs="Arial"/>
          <w:sz w:val="24"/>
          <w:szCs w:val="24"/>
        </w:rPr>
        <w:t xml:space="preserve"> 191 in aliphatic fraction (F1) of the paleosol and lacustrine sediments.</w:t>
      </w:r>
    </w:p>
    <w:p w14:paraId="760E104F" w14:textId="148CC5C2" w:rsidR="0001273C" w:rsidRDefault="006945B5" w:rsidP="006945B5">
      <w:pPr>
        <w:jc w:val="left"/>
        <w:rPr>
          <w:rFonts w:ascii="Arial" w:hAnsi="Arial" w:cs="Arial"/>
          <w:sz w:val="24"/>
          <w:szCs w:val="24"/>
        </w:rPr>
      </w:pPr>
      <w:r w:rsidRPr="006945B5">
        <w:rPr>
          <w:rFonts w:ascii="Arial" w:hAnsi="Arial" w:cs="Arial"/>
          <w:sz w:val="24"/>
          <w:szCs w:val="24"/>
        </w:rPr>
        <w:t>C</w:t>
      </w:r>
      <w:r w:rsidRPr="006945B5">
        <w:rPr>
          <w:rFonts w:ascii="Arial" w:hAnsi="Arial" w:cs="Arial"/>
          <w:i/>
          <w:iCs/>
          <w:sz w:val="24"/>
          <w:szCs w:val="24"/>
        </w:rPr>
        <w:t>n</w:t>
      </w:r>
      <w:r w:rsidRPr="006945B5">
        <w:rPr>
          <w:rFonts w:ascii="Arial" w:hAnsi="Arial" w:cs="Arial"/>
          <w:sz w:val="24"/>
          <w:szCs w:val="24"/>
        </w:rPr>
        <w:t xml:space="preserve">: Carbon number of </w:t>
      </w:r>
      <w:r w:rsidRPr="00F708CC">
        <w:rPr>
          <w:rFonts w:ascii="Arial" w:hAnsi="Arial" w:cs="Arial"/>
          <w:i/>
          <w:iCs/>
          <w:sz w:val="24"/>
          <w:szCs w:val="24"/>
        </w:rPr>
        <w:t>n</w:t>
      </w:r>
      <w:r w:rsidRPr="006945B5">
        <w:rPr>
          <w:rFonts w:ascii="Arial" w:hAnsi="Arial" w:cs="Arial"/>
          <w:sz w:val="24"/>
          <w:szCs w:val="24"/>
        </w:rPr>
        <w:t>-alkane</w:t>
      </w:r>
    </w:p>
    <w:p w14:paraId="09426977" w14:textId="77777777" w:rsidR="0001273C" w:rsidRPr="0001273C" w:rsidRDefault="0001273C" w:rsidP="0001273C">
      <w:pPr>
        <w:jc w:val="left"/>
        <w:rPr>
          <w:rFonts w:ascii="Arial" w:hAnsi="Arial" w:cs="Arial"/>
          <w:sz w:val="24"/>
          <w:szCs w:val="24"/>
        </w:rPr>
      </w:pPr>
    </w:p>
    <w:sectPr w:rsidR="0001273C" w:rsidRPr="0001273C" w:rsidSect="007636B6">
      <w:footerReference w:type="default" r:id="rId10"/>
      <w:pgSz w:w="11906" w:h="16838"/>
      <w:pgMar w:top="720" w:right="720" w:bottom="720" w:left="720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8DE43" w14:textId="77777777" w:rsidR="002A57F3" w:rsidRDefault="002A57F3" w:rsidP="0001273C">
      <w:r>
        <w:separator/>
      </w:r>
    </w:p>
  </w:endnote>
  <w:endnote w:type="continuationSeparator" w:id="0">
    <w:p w14:paraId="3F6CA075" w14:textId="77777777" w:rsidR="002A57F3" w:rsidRDefault="002A57F3" w:rsidP="00012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30247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54CE72" w14:textId="791C14A9" w:rsidR="0001273C" w:rsidRPr="00EA57BE" w:rsidRDefault="00EA57BE" w:rsidP="00EA57BE">
        <w:pPr>
          <w:pStyle w:val="a5"/>
          <w:jc w:val="right"/>
          <w:rPr>
            <w:rFonts w:ascii="Times New Roman" w:hAnsi="Times New Roman" w:cs="Times New Roman"/>
          </w:rPr>
        </w:pPr>
        <w:r w:rsidRPr="00EA57BE">
          <w:rPr>
            <w:rFonts w:ascii="Times New Roman" w:hAnsi="Times New Roman" w:cs="Times New Roman"/>
          </w:rPr>
          <w:fldChar w:fldCharType="begin"/>
        </w:r>
        <w:r w:rsidRPr="00EA57BE">
          <w:rPr>
            <w:rFonts w:ascii="Times New Roman" w:hAnsi="Times New Roman" w:cs="Times New Roman"/>
          </w:rPr>
          <w:instrText>PAGE   \* MERGEFORMAT</w:instrText>
        </w:r>
        <w:r w:rsidRPr="00EA57BE">
          <w:rPr>
            <w:rFonts w:ascii="Times New Roman" w:hAnsi="Times New Roman" w:cs="Times New Roman"/>
          </w:rPr>
          <w:fldChar w:fldCharType="separate"/>
        </w:r>
        <w:r w:rsidRPr="00EA57BE">
          <w:rPr>
            <w:rFonts w:ascii="Times New Roman" w:hAnsi="Times New Roman" w:cs="Times New Roman"/>
            <w:lang w:val="ja-JP"/>
          </w:rPr>
          <w:t>2</w:t>
        </w:r>
        <w:r w:rsidRPr="00EA57B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703C" w14:textId="77777777" w:rsidR="002A57F3" w:rsidRDefault="002A57F3" w:rsidP="0001273C">
      <w:r>
        <w:separator/>
      </w:r>
    </w:p>
  </w:footnote>
  <w:footnote w:type="continuationSeparator" w:id="0">
    <w:p w14:paraId="47479CD3" w14:textId="77777777" w:rsidR="002A57F3" w:rsidRDefault="002A57F3" w:rsidP="00012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73C"/>
    <w:rsid w:val="0001273C"/>
    <w:rsid w:val="0009103E"/>
    <w:rsid w:val="001E2CBD"/>
    <w:rsid w:val="002A57F3"/>
    <w:rsid w:val="003A467E"/>
    <w:rsid w:val="00477674"/>
    <w:rsid w:val="0048299B"/>
    <w:rsid w:val="00564864"/>
    <w:rsid w:val="00632B6D"/>
    <w:rsid w:val="006569A5"/>
    <w:rsid w:val="006945B5"/>
    <w:rsid w:val="007636B6"/>
    <w:rsid w:val="00767DEB"/>
    <w:rsid w:val="008057B3"/>
    <w:rsid w:val="00863D3B"/>
    <w:rsid w:val="00921E30"/>
    <w:rsid w:val="009F023D"/>
    <w:rsid w:val="00B15D00"/>
    <w:rsid w:val="00B7732A"/>
    <w:rsid w:val="00C3383A"/>
    <w:rsid w:val="00C802B6"/>
    <w:rsid w:val="00E64A8F"/>
    <w:rsid w:val="00EA57BE"/>
    <w:rsid w:val="00F114BE"/>
    <w:rsid w:val="00F708CC"/>
    <w:rsid w:val="00F7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2143A"/>
  <w15:chartTrackingRefBased/>
  <w15:docId w15:val="{A5706594-83CC-4FF8-89B9-64F1C589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7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73C"/>
  </w:style>
  <w:style w:type="paragraph" w:styleId="a5">
    <w:name w:val="footer"/>
    <w:basedOn w:val="a"/>
    <w:link w:val="a6"/>
    <w:uiPriority w:val="99"/>
    <w:unhideWhenUsed/>
    <w:rsid w:val="000127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沢田 健</dc:creator>
  <cp:keywords/>
  <dc:description/>
  <cp:lastModifiedBy>中村　英人</cp:lastModifiedBy>
  <cp:revision>12</cp:revision>
  <dcterms:created xsi:type="dcterms:W3CDTF">2023-06-12T13:10:00Z</dcterms:created>
  <dcterms:modified xsi:type="dcterms:W3CDTF">2023-08-31T14:48:00Z</dcterms:modified>
</cp:coreProperties>
</file>